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126" w:rsidRPr="00772CDF" w:rsidRDefault="00FB4126" w:rsidP="00FB4126">
      <w:pPr>
        <w:ind w:left="5670"/>
        <w:jc w:val="center"/>
      </w:pPr>
      <w:bookmarkStart w:id="0" w:name="_GoBack"/>
      <w:bookmarkEnd w:id="0"/>
      <w:r w:rsidRPr="00772CDF">
        <w:t>Приложение</w:t>
      </w:r>
    </w:p>
    <w:p w:rsidR="00FB4126" w:rsidRPr="00772CDF" w:rsidRDefault="00FB4126" w:rsidP="00FB4126">
      <w:pPr>
        <w:tabs>
          <w:tab w:val="left" w:pos="1905"/>
        </w:tabs>
        <w:ind w:left="5670"/>
        <w:jc w:val="center"/>
      </w:pPr>
      <w:r w:rsidRPr="00772CDF">
        <w:t>к приказу Министерства финансов</w:t>
      </w:r>
    </w:p>
    <w:p w:rsidR="00FB4126" w:rsidRPr="00772CDF" w:rsidRDefault="00FB4126" w:rsidP="00FB4126">
      <w:pPr>
        <w:tabs>
          <w:tab w:val="left" w:pos="1905"/>
        </w:tabs>
        <w:ind w:left="5670"/>
        <w:jc w:val="center"/>
      </w:pPr>
      <w:r w:rsidRPr="00772CDF">
        <w:t>Российской Федерации</w:t>
      </w:r>
    </w:p>
    <w:p w:rsidR="00FB4126" w:rsidRPr="00772CDF" w:rsidRDefault="00FB4126" w:rsidP="00FB4126">
      <w:pPr>
        <w:tabs>
          <w:tab w:val="left" w:pos="1905"/>
        </w:tabs>
        <w:ind w:left="5670"/>
        <w:jc w:val="center"/>
      </w:pPr>
      <w:r>
        <w:t>от                                №</w:t>
      </w:r>
    </w:p>
    <w:p w:rsidR="00FB4126" w:rsidRDefault="00FB4126" w:rsidP="00FB4126">
      <w:pPr>
        <w:tabs>
          <w:tab w:val="left" w:pos="1905"/>
        </w:tabs>
      </w:pPr>
    </w:p>
    <w:p w:rsidR="00FB4126" w:rsidRPr="00772CDF" w:rsidRDefault="00FB4126" w:rsidP="00FB4126">
      <w:pPr>
        <w:tabs>
          <w:tab w:val="left" w:pos="1905"/>
        </w:tabs>
      </w:pPr>
    </w:p>
    <w:p w:rsidR="00FB4126" w:rsidRPr="00772CDF" w:rsidRDefault="00FB4126" w:rsidP="00FB4126">
      <w:pPr>
        <w:tabs>
          <w:tab w:val="left" w:pos="1905"/>
        </w:tabs>
        <w:jc w:val="center"/>
        <w:rPr>
          <w:b/>
          <w:sz w:val="10"/>
          <w:szCs w:val="10"/>
        </w:rPr>
      </w:pPr>
    </w:p>
    <w:p w:rsidR="00FB4126" w:rsidRPr="00772CDF" w:rsidRDefault="00FB4126" w:rsidP="00FB4126">
      <w:pPr>
        <w:tabs>
          <w:tab w:val="left" w:pos="1905"/>
        </w:tabs>
        <w:jc w:val="center"/>
        <w:rPr>
          <w:b/>
        </w:rPr>
      </w:pPr>
      <w:r w:rsidRPr="00772CDF">
        <w:rPr>
          <w:b/>
        </w:rPr>
        <w:t>ИЗМЕНЕНИЯ,</w:t>
      </w:r>
    </w:p>
    <w:p w:rsidR="00FB4126" w:rsidRPr="00772CDF" w:rsidRDefault="00FB4126" w:rsidP="00FB4126">
      <w:pPr>
        <w:tabs>
          <w:tab w:val="left" w:pos="1905"/>
        </w:tabs>
        <w:jc w:val="center"/>
        <w:rPr>
          <w:b/>
        </w:rPr>
      </w:pPr>
      <w:r w:rsidRPr="00772CDF">
        <w:rPr>
          <w:b/>
        </w:rPr>
        <w:t xml:space="preserve"> вносимые в Порядок применения классификации</w:t>
      </w:r>
    </w:p>
    <w:p w:rsidR="00FB4126" w:rsidRPr="00772CDF" w:rsidRDefault="00FB4126" w:rsidP="00FB4126">
      <w:pPr>
        <w:tabs>
          <w:tab w:val="left" w:pos="1905"/>
        </w:tabs>
        <w:jc w:val="center"/>
        <w:rPr>
          <w:b/>
        </w:rPr>
      </w:pPr>
      <w:r w:rsidRPr="00772CDF">
        <w:rPr>
          <w:b/>
        </w:rPr>
        <w:t>операций сектора государственного управления, утвержденный</w:t>
      </w:r>
    </w:p>
    <w:p w:rsidR="00FB4126" w:rsidRPr="00772CDF" w:rsidRDefault="00FB4126" w:rsidP="00FB4126">
      <w:pPr>
        <w:tabs>
          <w:tab w:val="left" w:pos="1905"/>
        </w:tabs>
        <w:jc w:val="center"/>
        <w:rPr>
          <w:b/>
        </w:rPr>
      </w:pPr>
      <w:r w:rsidRPr="00772CDF">
        <w:rPr>
          <w:b/>
        </w:rPr>
        <w:t xml:space="preserve"> приказом Министерства финансов Российской Федерации</w:t>
      </w:r>
    </w:p>
    <w:p w:rsidR="00FB4126" w:rsidRPr="00772CDF" w:rsidRDefault="00FB4126" w:rsidP="00FB4126">
      <w:pPr>
        <w:tabs>
          <w:tab w:val="left" w:pos="1905"/>
        </w:tabs>
        <w:jc w:val="center"/>
        <w:rPr>
          <w:b/>
        </w:rPr>
      </w:pPr>
      <w:r w:rsidRPr="00772CDF">
        <w:rPr>
          <w:b/>
        </w:rPr>
        <w:t>от 29 ноября 2017 г. № 209н</w:t>
      </w:r>
    </w:p>
    <w:p w:rsidR="00FB4126" w:rsidRPr="00772CDF" w:rsidRDefault="00FB4126" w:rsidP="00FB4126">
      <w:pPr>
        <w:tabs>
          <w:tab w:val="left" w:pos="1905"/>
        </w:tabs>
        <w:jc w:val="center"/>
      </w:pPr>
    </w:p>
    <w:p w:rsidR="00FB4126" w:rsidRPr="00772CDF" w:rsidRDefault="00FB4126" w:rsidP="00FB4126">
      <w:pPr>
        <w:tabs>
          <w:tab w:val="left" w:pos="1905"/>
        </w:tabs>
        <w:jc w:val="center"/>
        <w:rPr>
          <w:szCs w:val="28"/>
        </w:rPr>
      </w:pPr>
    </w:p>
    <w:p w:rsidR="00FB4126" w:rsidRPr="00A55418" w:rsidRDefault="00A55418" w:rsidP="00A55418">
      <w:pPr>
        <w:tabs>
          <w:tab w:val="left" w:pos="709"/>
        </w:tabs>
        <w:spacing w:line="360" w:lineRule="auto"/>
        <w:ind w:firstLine="709"/>
        <w:jc w:val="both"/>
        <w:rPr>
          <w:szCs w:val="28"/>
        </w:rPr>
      </w:pPr>
      <w:r w:rsidRPr="00A55418">
        <w:rPr>
          <w:szCs w:val="28"/>
        </w:rPr>
        <w:t>1.</w:t>
      </w:r>
      <w:r>
        <w:rPr>
          <w:szCs w:val="28"/>
        </w:rPr>
        <w:t> </w:t>
      </w:r>
      <w:r w:rsidR="00FB4126" w:rsidRPr="00A55418">
        <w:rPr>
          <w:szCs w:val="28"/>
        </w:rPr>
        <w:t>Пункт 5 дополнить абзацем следующего содержания:</w:t>
      </w:r>
    </w:p>
    <w:p w:rsidR="00FB4126" w:rsidRDefault="00A55418" w:rsidP="00FB4126">
      <w:pPr>
        <w:tabs>
          <w:tab w:val="left" w:pos="709"/>
        </w:tabs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"</w:t>
      </w:r>
      <w:r w:rsidR="00FB4126" w:rsidRPr="00FB4126">
        <w:rPr>
          <w:szCs w:val="28"/>
        </w:rPr>
        <w:t>Первый и второй разряды кода КОСГУ содержат цифры</w:t>
      </w:r>
      <w:r w:rsidR="00C400D3">
        <w:rPr>
          <w:szCs w:val="28"/>
        </w:rPr>
        <w:t>,</w:t>
      </w:r>
      <w:r w:rsidR="00FB4126" w:rsidRPr="00FB4126">
        <w:rPr>
          <w:szCs w:val="28"/>
        </w:rPr>
        <w:t xml:space="preserve"> третий разряд кода КОСГУ содержит цифр</w:t>
      </w:r>
      <w:r w:rsidR="00BF6AAC">
        <w:rPr>
          <w:szCs w:val="28"/>
        </w:rPr>
        <w:t>у</w:t>
      </w:r>
      <w:r w:rsidR="00FB4126" w:rsidRPr="00FB4126">
        <w:rPr>
          <w:szCs w:val="28"/>
        </w:rPr>
        <w:t xml:space="preserve"> и</w:t>
      </w:r>
      <w:r w:rsidR="00BF6AAC">
        <w:rPr>
          <w:szCs w:val="28"/>
        </w:rPr>
        <w:t>ли</w:t>
      </w:r>
      <w:r w:rsidR="00FB4126" w:rsidRPr="00FB4126">
        <w:rPr>
          <w:szCs w:val="28"/>
        </w:rPr>
        <w:t xml:space="preserve"> букв</w:t>
      </w:r>
      <w:r w:rsidR="00BF6AAC">
        <w:rPr>
          <w:szCs w:val="28"/>
        </w:rPr>
        <w:t>у</w:t>
      </w:r>
      <w:r w:rsidR="00FB4126" w:rsidRPr="00FB4126">
        <w:rPr>
          <w:szCs w:val="28"/>
        </w:rPr>
        <w:t xml:space="preserve"> латинского алфавита.</w:t>
      </w:r>
      <w:r>
        <w:rPr>
          <w:szCs w:val="28"/>
        </w:rPr>
        <w:t>"</w:t>
      </w:r>
      <w:r w:rsidR="00E919A5">
        <w:rPr>
          <w:szCs w:val="28"/>
        </w:rPr>
        <w:t>.</w:t>
      </w:r>
    </w:p>
    <w:p w:rsidR="00A55418" w:rsidRDefault="00A55418" w:rsidP="00A55418">
      <w:pPr>
        <w:tabs>
          <w:tab w:val="left" w:pos="709"/>
        </w:tabs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2. </w:t>
      </w:r>
      <w:r w:rsidR="00C400D3">
        <w:rPr>
          <w:szCs w:val="28"/>
        </w:rPr>
        <w:t xml:space="preserve">Абзац второй подпункта </w:t>
      </w:r>
      <w:r>
        <w:rPr>
          <w:szCs w:val="28"/>
        </w:rPr>
        <w:t>9.2.11 пункта 9.2 признать утратившим силу.</w:t>
      </w:r>
    </w:p>
    <w:p w:rsidR="00A40224" w:rsidRDefault="00A55418" w:rsidP="00A55418">
      <w:pPr>
        <w:tabs>
          <w:tab w:val="left" w:pos="709"/>
        </w:tabs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3. </w:t>
      </w:r>
      <w:r w:rsidR="00D07A24">
        <w:rPr>
          <w:szCs w:val="28"/>
        </w:rPr>
        <w:t>В</w:t>
      </w:r>
      <w:r w:rsidR="003F1083" w:rsidRPr="003F1083">
        <w:rPr>
          <w:szCs w:val="28"/>
        </w:rPr>
        <w:t xml:space="preserve"> </w:t>
      </w:r>
      <w:r w:rsidR="00D07A24">
        <w:rPr>
          <w:szCs w:val="28"/>
        </w:rPr>
        <w:t>подпункт</w:t>
      </w:r>
      <w:r w:rsidR="00A40224">
        <w:rPr>
          <w:szCs w:val="28"/>
        </w:rPr>
        <w:t>е</w:t>
      </w:r>
      <w:r w:rsidR="00D07A24">
        <w:rPr>
          <w:szCs w:val="28"/>
        </w:rPr>
        <w:t xml:space="preserve"> 9.7.1 пункта 9.</w:t>
      </w:r>
      <w:r>
        <w:rPr>
          <w:szCs w:val="28"/>
        </w:rPr>
        <w:t>7</w:t>
      </w:r>
      <w:r w:rsidR="00A40224">
        <w:rPr>
          <w:szCs w:val="28"/>
        </w:rPr>
        <w:t>:</w:t>
      </w:r>
    </w:p>
    <w:p w:rsidR="003F1083" w:rsidRDefault="00C400D3" w:rsidP="00A55418">
      <w:pPr>
        <w:tabs>
          <w:tab w:val="left" w:pos="709"/>
        </w:tabs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1)</w:t>
      </w:r>
      <w:r w:rsidR="00FA05C3">
        <w:rPr>
          <w:szCs w:val="28"/>
        </w:rPr>
        <w:t> </w:t>
      </w:r>
      <w:r w:rsidR="00A40224">
        <w:rPr>
          <w:szCs w:val="28"/>
        </w:rPr>
        <w:t xml:space="preserve">в </w:t>
      </w:r>
      <w:r w:rsidR="00A40224" w:rsidRPr="003F1083">
        <w:rPr>
          <w:szCs w:val="28"/>
        </w:rPr>
        <w:t xml:space="preserve">абзаце </w:t>
      </w:r>
      <w:r w:rsidR="00A40224">
        <w:rPr>
          <w:szCs w:val="28"/>
        </w:rPr>
        <w:t xml:space="preserve">первом </w:t>
      </w:r>
      <w:r w:rsidR="003F1083" w:rsidRPr="003F1083">
        <w:rPr>
          <w:szCs w:val="28"/>
        </w:rPr>
        <w:t>слов</w:t>
      </w:r>
      <w:r w:rsidR="009E19C0">
        <w:rPr>
          <w:szCs w:val="28"/>
        </w:rPr>
        <w:t>а</w:t>
      </w:r>
      <w:r w:rsidR="003F1083" w:rsidRPr="003F1083">
        <w:rPr>
          <w:szCs w:val="28"/>
        </w:rPr>
        <w:t xml:space="preserve"> "</w:t>
      </w:r>
      <w:r w:rsidR="009E19C0" w:rsidRPr="009E19C0">
        <w:rPr>
          <w:szCs w:val="28"/>
        </w:rPr>
        <w:t>операций с иностранной валютой, операций РЕПО</w:t>
      </w:r>
      <w:r w:rsidR="003F1083" w:rsidRPr="003F1083">
        <w:rPr>
          <w:szCs w:val="28"/>
        </w:rPr>
        <w:t xml:space="preserve">" </w:t>
      </w:r>
      <w:r w:rsidR="009E19C0">
        <w:rPr>
          <w:szCs w:val="28"/>
        </w:rPr>
        <w:t>заменить</w:t>
      </w:r>
      <w:r w:rsidR="003F1083" w:rsidRPr="003F1083">
        <w:rPr>
          <w:szCs w:val="28"/>
        </w:rPr>
        <w:t xml:space="preserve"> словами "</w:t>
      </w:r>
      <w:r w:rsidR="009E19C0">
        <w:rPr>
          <w:szCs w:val="28"/>
        </w:rPr>
        <w:t xml:space="preserve">а также разницы между рублевым эквивалентом средств </w:t>
      </w:r>
      <w:r>
        <w:rPr>
          <w:szCs w:val="28"/>
        </w:rPr>
        <w:t>в </w:t>
      </w:r>
      <w:r w:rsidR="009E19C0">
        <w:rPr>
          <w:szCs w:val="28"/>
        </w:rPr>
        <w:t>иностранной валюте, рассчитанным с использованием курса операции конвертации иностранной валюты</w:t>
      </w:r>
      <w:r w:rsidR="00591978">
        <w:rPr>
          <w:szCs w:val="28"/>
        </w:rPr>
        <w:t>,</w:t>
      </w:r>
      <w:r w:rsidR="009E19C0">
        <w:rPr>
          <w:szCs w:val="28"/>
        </w:rPr>
        <w:t xml:space="preserve"> и средствами в валюте Российской Федерации, полученными (переданными) при операциях конвертации, разницы между рублевыми эквивалентами, рассчитанными по курсу конверсионной операции в кредитной организации, и иных аналогичных разниц</w:t>
      </w:r>
      <w:r w:rsidR="00591978">
        <w:rPr>
          <w:szCs w:val="28"/>
        </w:rPr>
        <w:t>,</w:t>
      </w:r>
      <w:r w:rsidR="009E19C0">
        <w:rPr>
          <w:szCs w:val="28"/>
        </w:rPr>
        <w:t xml:space="preserve"> рассчитываемых при изменении курсов иностранных валют по </w:t>
      </w:r>
      <w:r w:rsidR="009E19C0" w:rsidRPr="00FA16D8">
        <w:rPr>
          <w:szCs w:val="28"/>
        </w:rPr>
        <w:t>операци</w:t>
      </w:r>
      <w:r w:rsidR="009E19C0">
        <w:rPr>
          <w:szCs w:val="28"/>
        </w:rPr>
        <w:t>ям</w:t>
      </w:r>
      <w:r w:rsidR="009E19C0" w:rsidRPr="00FA16D8">
        <w:rPr>
          <w:szCs w:val="28"/>
        </w:rPr>
        <w:t xml:space="preserve"> с иностранной валютой,</w:t>
      </w:r>
      <w:r w:rsidR="009E19C0">
        <w:rPr>
          <w:szCs w:val="28"/>
        </w:rPr>
        <w:t xml:space="preserve"> в том числе</w:t>
      </w:r>
      <w:r w:rsidR="009E19C0" w:rsidRPr="00FA16D8">
        <w:rPr>
          <w:szCs w:val="28"/>
        </w:rPr>
        <w:t xml:space="preserve"> операци</w:t>
      </w:r>
      <w:r w:rsidR="009E19C0">
        <w:rPr>
          <w:szCs w:val="28"/>
        </w:rPr>
        <w:t>ям</w:t>
      </w:r>
      <w:r w:rsidR="009E19C0" w:rsidRPr="00FA16D8">
        <w:rPr>
          <w:szCs w:val="28"/>
        </w:rPr>
        <w:t xml:space="preserve"> РЕПО</w:t>
      </w:r>
      <w:r w:rsidR="003F1083" w:rsidRPr="003F1083">
        <w:rPr>
          <w:szCs w:val="28"/>
        </w:rPr>
        <w:t>"</w:t>
      </w:r>
      <w:r w:rsidR="00A40224">
        <w:rPr>
          <w:szCs w:val="28"/>
        </w:rPr>
        <w:t>;</w:t>
      </w:r>
    </w:p>
    <w:p w:rsidR="00A40224" w:rsidRDefault="00C400D3" w:rsidP="00A55418">
      <w:pPr>
        <w:tabs>
          <w:tab w:val="left" w:pos="709"/>
        </w:tabs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2)</w:t>
      </w:r>
      <w:r w:rsidR="00FA05C3">
        <w:rPr>
          <w:szCs w:val="28"/>
        </w:rPr>
        <w:t> </w:t>
      </w:r>
      <w:r w:rsidR="00A40224">
        <w:rPr>
          <w:szCs w:val="28"/>
        </w:rPr>
        <w:t xml:space="preserve">дополнить </w:t>
      </w:r>
      <w:r>
        <w:rPr>
          <w:szCs w:val="28"/>
        </w:rPr>
        <w:t xml:space="preserve">новым </w:t>
      </w:r>
      <w:r w:rsidR="00A40224">
        <w:rPr>
          <w:szCs w:val="28"/>
        </w:rPr>
        <w:t>абзацем вторым следующего содержания:</w:t>
      </w:r>
    </w:p>
    <w:p w:rsidR="00A40224" w:rsidRDefault="00A40224" w:rsidP="00A40224">
      <w:pPr>
        <w:tabs>
          <w:tab w:val="left" w:pos="709"/>
        </w:tabs>
        <w:spacing w:line="360" w:lineRule="auto"/>
        <w:ind w:firstLine="709"/>
        <w:jc w:val="both"/>
        <w:rPr>
          <w:szCs w:val="28"/>
        </w:rPr>
      </w:pPr>
      <w:r w:rsidRPr="003F1083">
        <w:rPr>
          <w:szCs w:val="28"/>
        </w:rPr>
        <w:t>"</w:t>
      </w:r>
      <w:r w:rsidR="00591978">
        <w:rPr>
          <w:szCs w:val="28"/>
        </w:rPr>
        <w:t>На</w:t>
      </w:r>
      <w:r w:rsidRPr="00A40224">
        <w:rPr>
          <w:szCs w:val="28"/>
        </w:rPr>
        <w:t xml:space="preserve"> данн</w:t>
      </w:r>
      <w:r w:rsidR="00591978">
        <w:rPr>
          <w:szCs w:val="28"/>
        </w:rPr>
        <w:t>ую</w:t>
      </w:r>
      <w:r w:rsidRPr="00A40224">
        <w:rPr>
          <w:szCs w:val="28"/>
        </w:rPr>
        <w:t xml:space="preserve"> подстать</w:t>
      </w:r>
      <w:r w:rsidR="00591978">
        <w:rPr>
          <w:szCs w:val="28"/>
        </w:rPr>
        <w:t>ю</w:t>
      </w:r>
      <w:r w:rsidRPr="00A40224">
        <w:rPr>
          <w:szCs w:val="28"/>
        </w:rPr>
        <w:t xml:space="preserve"> КОСГУ </w:t>
      </w:r>
      <w:r w:rsidR="002B50EB">
        <w:rPr>
          <w:szCs w:val="28"/>
        </w:rPr>
        <w:t>т</w:t>
      </w:r>
      <w:r w:rsidR="002B50EB" w:rsidRPr="00A40224">
        <w:rPr>
          <w:szCs w:val="28"/>
        </w:rPr>
        <w:t xml:space="preserve">акже </w:t>
      </w:r>
      <w:r w:rsidR="00591978">
        <w:rPr>
          <w:szCs w:val="28"/>
        </w:rPr>
        <w:t>относятся</w:t>
      </w:r>
      <w:r w:rsidR="00591978" w:rsidRPr="00A40224">
        <w:rPr>
          <w:szCs w:val="28"/>
        </w:rPr>
        <w:t xml:space="preserve"> </w:t>
      </w:r>
      <w:r w:rsidRPr="00A40224">
        <w:rPr>
          <w:szCs w:val="28"/>
        </w:rPr>
        <w:t>операции, отражающие финансовый результат в виде</w:t>
      </w:r>
      <w:r>
        <w:rPr>
          <w:szCs w:val="28"/>
        </w:rPr>
        <w:t xml:space="preserve"> положительной </w:t>
      </w:r>
      <w:r w:rsidR="00591978">
        <w:rPr>
          <w:szCs w:val="28"/>
        </w:rPr>
        <w:t>л</w:t>
      </w:r>
      <w:r>
        <w:rPr>
          <w:szCs w:val="28"/>
        </w:rPr>
        <w:t>и</w:t>
      </w:r>
      <w:r w:rsidR="00591978">
        <w:rPr>
          <w:szCs w:val="28"/>
        </w:rPr>
        <w:t>бо</w:t>
      </w:r>
      <w:r>
        <w:rPr>
          <w:szCs w:val="28"/>
        </w:rPr>
        <w:t xml:space="preserve"> отрицательной разницы </w:t>
      </w:r>
      <w:r w:rsidR="00C400D3">
        <w:rPr>
          <w:szCs w:val="28"/>
        </w:rPr>
        <w:t>от </w:t>
      </w:r>
      <w:r>
        <w:rPr>
          <w:szCs w:val="28"/>
        </w:rPr>
        <w:t>переоценок драгоценных металлов в обезличенной форме на банковских счетах.</w:t>
      </w:r>
      <w:r w:rsidRPr="003F1083">
        <w:rPr>
          <w:szCs w:val="28"/>
        </w:rPr>
        <w:t>"</w:t>
      </w:r>
      <w:r w:rsidR="00CE7E17">
        <w:rPr>
          <w:szCs w:val="28"/>
        </w:rPr>
        <w:t>;</w:t>
      </w:r>
    </w:p>
    <w:p w:rsidR="00CE7E17" w:rsidRPr="003F1083" w:rsidRDefault="00C400D3" w:rsidP="00A40224">
      <w:pPr>
        <w:tabs>
          <w:tab w:val="left" w:pos="709"/>
        </w:tabs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3)</w:t>
      </w:r>
      <w:r w:rsidR="00FA05C3">
        <w:rPr>
          <w:szCs w:val="28"/>
        </w:rPr>
        <w:t> </w:t>
      </w:r>
      <w:r w:rsidR="00CE7E17" w:rsidRPr="00CE7E17">
        <w:rPr>
          <w:szCs w:val="28"/>
        </w:rPr>
        <w:t xml:space="preserve">абзац </w:t>
      </w:r>
      <w:r w:rsidR="00CE7E17">
        <w:rPr>
          <w:szCs w:val="28"/>
        </w:rPr>
        <w:t>второй</w:t>
      </w:r>
      <w:r w:rsidR="00CE7E17" w:rsidRPr="00CE7E17">
        <w:rPr>
          <w:szCs w:val="28"/>
        </w:rPr>
        <w:t xml:space="preserve"> </w:t>
      </w:r>
      <w:r w:rsidR="00CE7E17">
        <w:rPr>
          <w:szCs w:val="28"/>
        </w:rPr>
        <w:t>считать абзацем третьим.</w:t>
      </w:r>
      <w:r w:rsidR="00CE7E17" w:rsidRPr="003F1083">
        <w:rPr>
          <w:szCs w:val="28"/>
        </w:rPr>
        <w:t>"</w:t>
      </w:r>
      <w:r w:rsidR="00CE7E17">
        <w:rPr>
          <w:szCs w:val="28"/>
        </w:rPr>
        <w:t>.</w:t>
      </w:r>
    </w:p>
    <w:p w:rsidR="00E919A5" w:rsidRDefault="00F8481A" w:rsidP="00F8481A">
      <w:pPr>
        <w:tabs>
          <w:tab w:val="left" w:pos="709"/>
        </w:tabs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4. </w:t>
      </w:r>
      <w:r w:rsidR="00E919A5" w:rsidRPr="00E919A5">
        <w:rPr>
          <w:szCs w:val="28"/>
        </w:rPr>
        <w:t xml:space="preserve">В пункте </w:t>
      </w:r>
      <w:r w:rsidR="00E919A5">
        <w:rPr>
          <w:szCs w:val="28"/>
        </w:rPr>
        <w:t>10.5</w:t>
      </w:r>
      <w:r w:rsidR="00E919A5" w:rsidRPr="00E919A5">
        <w:rPr>
          <w:szCs w:val="28"/>
        </w:rPr>
        <w:t>:</w:t>
      </w:r>
    </w:p>
    <w:p w:rsidR="00AD4931" w:rsidRPr="00AD4931" w:rsidRDefault="00C400D3" w:rsidP="00F8481A">
      <w:pPr>
        <w:tabs>
          <w:tab w:val="left" w:pos="709"/>
        </w:tabs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1)</w:t>
      </w:r>
      <w:r w:rsidR="00FA05C3">
        <w:rPr>
          <w:szCs w:val="28"/>
        </w:rPr>
        <w:t> </w:t>
      </w:r>
      <w:r w:rsidR="00F8481A">
        <w:rPr>
          <w:szCs w:val="28"/>
        </w:rPr>
        <w:t>а</w:t>
      </w:r>
      <w:r w:rsidR="00AD4931" w:rsidRPr="00AD4931">
        <w:rPr>
          <w:szCs w:val="28"/>
        </w:rPr>
        <w:t>бзац</w:t>
      </w:r>
      <w:r w:rsidR="00481342">
        <w:rPr>
          <w:szCs w:val="28"/>
        </w:rPr>
        <w:t>ы</w:t>
      </w:r>
      <w:r w:rsidR="00E52176">
        <w:rPr>
          <w:szCs w:val="28"/>
        </w:rPr>
        <w:t xml:space="preserve"> второй</w:t>
      </w:r>
      <w:r w:rsidR="00481342">
        <w:rPr>
          <w:szCs w:val="28"/>
        </w:rPr>
        <w:t xml:space="preserve"> </w:t>
      </w:r>
      <w:r w:rsidR="006B000B">
        <w:rPr>
          <w:szCs w:val="28"/>
        </w:rPr>
        <w:t xml:space="preserve">– </w:t>
      </w:r>
      <w:r w:rsidR="00481342">
        <w:rPr>
          <w:szCs w:val="28"/>
        </w:rPr>
        <w:t>четвертый</w:t>
      </w:r>
      <w:r w:rsidR="00AD4931">
        <w:rPr>
          <w:szCs w:val="28"/>
        </w:rPr>
        <w:t xml:space="preserve"> </w:t>
      </w:r>
      <w:r w:rsidR="00AD4931" w:rsidRPr="00AD4931">
        <w:rPr>
          <w:szCs w:val="28"/>
        </w:rPr>
        <w:t>изложить в следующей редакции:</w:t>
      </w:r>
    </w:p>
    <w:p w:rsidR="00AD4931" w:rsidRDefault="00AD4931" w:rsidP="00F8481A">
      <w:pPr>
        <w:tabs>
          <w:tab w:val="left" w:pos="709"/>
        </w:tabs>
        <w:spacing w:line="360" w:lineRule="auto"/>
        <w:ind w:firstLine="709"/>
        <w:jc w:val="both"/>
        <w:rPr>
          <w:szCs w:val="28"/>
        </w:rPr>
      </w:pPr>
      <w:r w:rsidRPr="00AD4931">
        <w:rPr>
          <w:szCs w:val="28"/>
        </w:rPr>
        <w:lastRenderedPageBreak/>
        <w:t>"2</w:t>
      </w:r>
      <w:r>
        <w:rPr>
          <w:szCs w:val="28"/>
        </w:rPr>
        <w:t>5</w:t>
      </w:r>
      <w:r w:rsidRPr="00AD4931">
        <w:rPr>
          <w:szCs w:val="28"/>
        </w:rPr>
        <w:t>1 "Перечисления текущего характера другим бюджетам бюджетной системы Российской Федерации";</w:t>
      </w:r>
    </w:p>
    <w:p w:rsidR="00481342" w:rsidRDefault="00481342" w:rsidP="00F8481A">
      <w:pPr>
        <w:tabs>
          <w:tab w:val="left" w:pos="709"/>
        </w:tabs>
        <w:spacing w:line="360" w:lineRule="auto"/>
        <w:ind w:firstLine="709"/>
        <w:jc w:val="both"/>
        <w:rPr>
          <w:szCs w:val="28"/>
        </w:rPr>
      </w:pPr>
      <w:r w:rsidRPr="00481342">
        <w:rPr>
          <w:szCs w:val="28"/>
        </w:rPr>
        <w:t xml:space="preserve">252 "Перечисления текущего характера наднациональным организациям </w:t>
      </w:r>
      <w:r w:rsidR="00FA05C3">
        <w:rPr>
          <w:szCs w:val="28"/>
        </w:rPr>
        <w:br/>
      </w:r>
      <w:r w:rsidRPr="00481342">
        <w:rPr>
          <w:szCs w:val="28"/>
        </w:rPr>
        <w:t>и правительствам иностранных государств"</w:t>
      </w:r>
      <w:r>
        <w:rPr>
          <w:szCs w:val="28"/>
        </w:rPr>
        <w:t>;</w:t>
      </w:r>
    </w:p>
    <w:p w:rsidR="00481342" w:rsidRPr="00AD4931" w:rsidRDefault="00481342" w:rsidP="00F8481A">
      <w:pPr>
        <w:tabs>
          <w:tab w:val="left" w:pos="709"/>
        </w:tabs>
        <w:spacing w:line="360" w:lineRule="auto"/>
        <w:ind w:firstLine="709"/>
        <w:jc w:val="both"/>
        <w:rPr>
          <w:szCs w:val="28"/>
        </w:rPr>
      </w:pPr>
      <w:r w:rsidRPr="00732A16">
        <w:rPr>
          <w:szCs w:val="28"/>
        </w:rPr>
        <w:t>253 "Перечисления</w:t>
      </w:r>
      <w:r w:rsidRPr="00F8481A">
        <w:rPr>
          <w:szCs w:val="28"/>
        </w:rPr>
        <w:t xml:space="preserve"> </w:t>
      </w:r>
      <w:r w:rsidR="00F8481A" w:rsidRPr="00AB4DB7">
        <w:rPr>
          <w:szCs w:val="28"/>
        </w:rPr>
        <w:t>текущего характера</w:t>
      </w:r>
      <w:r w:rsidR="00F8481A" w:rsidRPr="00732A16">
        <w:rPr>
          <w:szCs w:val="28"/>
        </w:rPr>
        <w:t xml:space="preserve"> </w:t>
      </w:r>
      <w:r w:rsidRPr="00732A16">
        <w:rPr>
          <w:szCs w:val="28"/>
        </w:rPr>
        <w:t>международным организациям"</w:t>
      </w:r>
      <w:r>
        <w:rPr>
          <w:szCs w:val="28"/>
        </w:rPr>
        <w:t>;</w:t>
      </w:r>
      <w:r w:rsidRPr="00732A16">
        <w:rPr>
          <w:szCs w:val="28"/>
        </w:rPr>
        <w:t>"</w:t>
      </w:r>
      <w:r>
        <w:rPr>
          <w:szCs w:val="28"/>
        </w:rPr>
        <w:t>;</w:t>
      </w:r>
    </w:p>
    <w:p w:rsidR="00E919A5" w:rsidRPr="00E919A5" w:rsidRDefault="00C400D3" w:rsidP="00F8481A">
      <w:pPr>
        <w:tabs>
          <w:tab w:val="left" w:pos="709"/>
        </w:tabs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2)</w:t>
      </w:r>
      <w:r w:rsidR="00FA05C3">
        <w:rPr>
          <w:szCs w:val="28"/>
        </w:rPr>
        <w:t> </w:t>
      </w:r>
      <w:r w:rsidR="00E919A5" w:rsidRPr="00E919A5">
        <w:rPr>
          <w:szCs w:val="28"/>
        </w:rPr>
        <w:t>дополнить абзац</w:t>
      </w:r>
      <w:r w:rsidR="00481342">
        <w:rPr>
          <w:szCs w:val="28"/>
        </w:rPr>
        <w:t>ами</w:t>
      </w:r>
      <w:r w:rsidR="00E919A5" w:rsidRPr="00E919A5">
        <w:rPr>
          <w:szCs w:val="28"/>
        </w:rPr>
        <w:t xml:space="preserve"> следующего содержания:</w:t>
      </w:r>
    </w:p>
    <w:p w:rsidR="00481342" w:rsidRDefault="00E919A5" w:rsidP="00F8481A">
      <w:pPr>
        <w:tabs>
          <w:tab w:val="left" w:pos="709"/>
        </w:tabs>
        <w:spacing w:line="360" w:lineRule="auto"/>
        <w:ind w:firstLine="709"/>
        <w:jc w:val="both"/>
        <w:rPr>
          <w:szCs w:val="28"/>
        </w:rPr>
      </w:pPr>
      <w:r w:rsidRPr="00E919A5">
        <w:rPr>
          <w:szCs w:val="28"/>
        </w:rPr>
        <w:t>"254 "Перечисления капитального характера другим бюджетам бюджетной системы Российской Федерации"</w:t>
      </w:r>
      <w:r w:rsidR="00481342">
        <w:rPr>
          <w:szCs w:val="28"/>
        </w:rPr>
        <w:t>;</w:t>
      </w:r>
    </w:p>
    <w:p w:rsidR="00481342" w:rsidRDefault="00481342" w:rsidP="00F8481A">
      <w:pPr>
        <w:tabs>
          <w:tab w:val="left" w:pos="709"/>
        </w:tabs>
        <w:spacing w:line="360" w:lineRule="auto"/>
        <w:ind w:firstLine="709"/>
        <w:jc w:val="both"/>
        <w:rPr>
          <w:szCs w:val="28"/>
        </w:rPr>
      </w:pPr>
      <w:r w:rsidRPr="00481342">
        <w:rPr>
          <w:szCs w:val="28"/>
        </w:rPr>
        <w:t>255 "Перечисления капитального характера наднациональным организациям и правительствам иностранных государств"</w:t>
      </w:r>
      <w:r>
        <w:rPr>
          <w:szCs w:val="28"/>
        </w:rPr>
        <w:t>;</w:t>
      </w:r>
    </w:p>
    <w:p w:rsidR="00E919A5" w:rsidRPr="00E919A5" w:rsidRDefault="00481342" w:rsidP="00F8481A">
      <w:pPr>
        <w:tabs>
          <w:tab w:val="left" w:pos="709"/>
        </w:tabs>
        <w:spacing w:line="360" w:lineRule="auto"/>
        <w:ind w:firstLine="709"/>
        <w:jc w:val="both"/>
        <w:rPr>
          <w:szCs w:val="28"/>
        </w:rPr>
      </w:pPr>
      <w:r w:rsidRPr="00481342">
        <w:rPr>
          <w:szCs w:val="28"/>
        </w:rPr>
        <w:t xml:space="preserve">256 "Перечисления </w:t>
      </w:r>
      <w:r w:rsidR="00F8481A" w:rsidRPr="00481342">
        <w:rPr>
          <w:szCs w:val="28"/>
        </w:rPr>
        <w:t xml:space="preserve">капитального характера </w:t>
      </w:r>
      <w:r w:rsidRPr="00481342">
        <w:rPr>
          <w:szCs w:val="28"/>
        </w:rPr>
        <w:t>международным организациям</w:t>
      </w:r>
      <w:r w:rsidR="00E919A5" w:rsidRPr="00E919A5">
        <w:rPr>
          <w:szCs w:val="28"/>
        </w:rPr>
        <w:t>.";</w:t>
      </w:r>
    </w:p>
    <w:p w:rsidR="00DB50F7" w:rsidRDefault="006B000B" w:rsidP="00F8481A">
      <w:pPr>
        <w:tabs>
          <w:tab w:val="left" w:pos="709"/>
        </w:tabs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3)</w:t>
      </w:r>
      <w:r w:rsidR="00FA05C3">
        <w:rPr>
          <w:szCs w:val="28"/>
        </w:rPr>
        <w:t> </w:t>
      </w:r>
      <w:r>
        <w:rPr>
          <w:szCs w:val="28"/>
        </w:rPr>
        <w:t xml:space="preserve">абзацы первый и второй </w:t>
      </w:r>
      <w:r w:rsidR="00DB50F7" w:rsidRPr="00DB50F7">
        <w:rPr>
          <w:szCs w:val="28"/>
        </w:rPr>
        <w:t>подпункт</w:t>
      </w:r>
      <w:r>
        <w:rPr>
          <w:szCs w:val="28"/>
        </w:rPr>
        <w:t>а</w:t>
      </w:r>
      <w:r w:rsidR="00DB50F7" w:rsidRPr="00DB50F7">
        <w:rPr>
          <w:szCs w:val="28"/>
        </w:rPr>
        <w:t xml:space="preserve"> 1</w:t>
      </w:r>
      <w:r w:rsidR="00DB50F7">
        <w:rPr>
          <w:szCs w:val="28"/>
        </w:rPr>
        <w:t>0</w:t>
      </w:r>
      <w:r w:rsidR="00DB50F7" w:rsidRPr="00DB50F7">
        <w:rPr>
          <w:szCs w:val="28"/>
        </w:rPr>
        <w:t>.</w:t>
      </w:r>
      <w:r w:rsidR="00DB50F7">
        <w:rPr>
          <w:szCs w:val="28"/>
        </w:rPr>
        <w:t>5</w:t>
      </w:r>
      <w:r w:rsidR="00DB50F7" w:rsidRPr="00DB50F7">
        <w:rPr>
          <w:szCs w:val="28"/>
        </w:rPr>
        <w:t>.1</w:t>
      </w:r>
      <w:r>
        <w:rPr>
          <w:szCs w:val="28"/>
        </w:rPr>
        <w:t xml:space="preserve"> изложить в следующей редакции</w:t>
      </w:r>
      <w:r w:rsidR="00DB50F7" w:rsidRPr="00DB50F7">
        <w:rPr>
          <w:szCs w:val="28"/>
        </w:rPr>
        <w:t>:</w:t>
      </w:r>
    </w:p>
    <w:p w:rsidR="006B000B" w:rsidRPr="006B000B" w:rsidRDefault="00FA05C3" w:rsidP="006B000B">
      <w:pPr>
        <w:tabs>
          <w:tab w:val="left" w:pos="709"/>
        </w:tabs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"</w:t>
      </w:r>
      <w:r w:rsidR="006B000B">
        <w:rPr>
          <w:szCs w:val="28"/>
        </w:rPr>
        <w:t xml:space="preserve">10.5.1. </w:t>
      </w:r>
      <w:r w:rsidR="006B000B" w:rsidRPr="006B000B">
        <w:rPr>
          <w:szCs w:val="28"/>
        </w:rPr>
        <w:t>На подстатью 251 "Перечисления текущего характера другим бюджетам бюджетной системы Российской Федерации" КОСГУ относятся расходы бюджетов бюджетной системы Российской Федерации по предоставлению дотаций, субсидий, субвенций и иных межбюджетных трансфертов текущего характера другим бюджетам бюджетной системы Российской Федерации, а также межбюджетных трансфертов бюджетам государственных внебюджетных фондов текущего характера.</w:t>
      </w:r>
    </w:p>
    <w:p w:rsidR="006B000B" w:rsidRPr="00DB50F7" w:rsidRDefault="005B05BE" w:rsidP="006B000B">
      <w:pPr>
        <w:tabs>
          <w:tab w:val="left" w:pos="709"/>
        </w:tabs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П</w:t>
      </w:r>
      <w:r w:rsidRPr="006B000B">
        <w:rPr>
          <w:szCs w:val="28"/>
        </w:rPr>
        <w:t xml:space="preserve">о </w:t>
      </w:r>
      <w:r w:rsidR="006B000B" w:rsidRPr="006B000B">
        <w:rPr>
          <w:szCs w:val="28"/>
        </w:rPr>
        <w:t xml:space="preserve">данной подстатье КОСГУ </w:t>
      </w:r>
      <w:r>
        <w:rPr>
          <w:szCs w:val="28"/>
        </w:rPr>
        <w:t>т</w:t>
      </w:r>
      <w:r w:rsidRPr="006B000B">
        <w:rPr>
          <w:szCs w:val="28"/>
        </w:rPr>
        <w:t xml:space="preserve">акже </w:t>
      </w:r>
      <w:r w:rsidR="006B000B" w:rsidRPr="006B000B">
        <w:rPr>
          <w:szCs w:val="28"/>
        </w:rPr>
        <w:t>отражаются операции текущего характера по безвозмездной передаче финансовых и нефинансовых активов (за исключением основных средств, нематериальных активов, непроизведенных активов) между бюджетами бюджетной системы Российской Федерации, внутри сектора государственного управления между учреждениями, созданными различными публично-правовыми образованиями, в том числе в рамках реорганизации.</w:t>
      </w:r>
      <w:r w:rsidR="00FA05C3">
        <w:rPr>
          <w:szCs w:val="28"/>
        </w:rPr>
        <w:t>"</w:t>
      </w:r>
      <w:r w:rsidR="006B000B">
        <w:rPr>
          <w:szCs w:val="28"/>
        </w:rPr>
        <w:t>;</w:t>
      </w:r>
    </w:p>
    <w:p w:rsidR="0034795C" w:rsidRDefault="006B000B" w:rsidP="0034795C">
      <w:pPr>
        <w:pStyle w:val="a3"/>
        <w:spacing w:line="360" w:lineRule="auto"/>
        <w:ind w:left="0" w:firstLine="709"/>
        <w:jc w:val="both"/>
        <w:rPr>
          <w:szCs w:val="28"/>
        </w:rPr>
      </w:pPr>
      <w:r>
        <w:rPr>
          <w:szCs w:val="28"/>
        </w:rPr>
        <w:t>4)</w:t>
      </w:r>
      <w:r w:rsidR="00FA05C3">
        <w:rPr>
          <w:szCs w:val="28"/>
        </w:rPr>
        <w:t> </w:t>
      </w:r>
      <w:r>
        <w:rPr>
          <w:szCs w:val="28"/>
        </w:rPr>
        <w:t xml:space="preserve">абзацы первый и второй </w:t>
      </w:r>
      <w:r w:rsidR="0034795C" w:rsidRPr="00DB50F7">
        <w:rPr>
          <w:szCs w:val="28"/>
        </w:rPr>
        <w:t>подпункт</w:t>
      </w:r>
      <w:r>
        <w:rPr>
          <w:szCs w:val="28"/>
        </w:rPr>
        <w:t>а</w:t>
      </w:r>
      <w:r w:rsidR="0034795C" w:rsidRPr="00DB50F7">
        <w:rPr>
          <w:szCs w:val="28"/>
        </w:rPr>
        <w:t xml:space="preserve"> 1</w:t>
      </w:r>
      <w:r w:rsidR="0034795C">
        <w:rPr>
          <w:szCs w:val="28"/>
        </w:rPr>
        <w:t>0</w:t>
      </w:r>
      <w:r w:rsidR="0034795C" w:rsidRPr="00DB50F7">
        <w:rPr>
          <w:szCs w:val="28"/>
        </w:rPr>
        <w:t>.</w:t>
      </w:r>
      <w:r w:rsidR="0034795C">
        <w:rPr>
          <w:szCs w:val="28"/>
        </w:rPr>
        <w:t>5</w:t>
      </w:r>
      <w:r w:rsidR="0034795C" w:rsidRPr="00DB50F7">
        <w:rPr>
          <w:szCs w:val="28"/>
        </w:rPr>
        <w:t>.</w:t>
      </w:r>
      <w:r w:rsidR="0034795C">
        <w:rPr>
          <w:szCs w:val="28"/>
        </w:rPr>
        <w:t>2</w:t>
      </w:r>
      <w:r>
        <w:rPr>
          <w:szCs w:val="28"/>
        </w:rPr>
        <w:t xml:space="preserve"> изложить в следующей редакции</w:t>
      </w:r>
      <w:r w:rsidR="0034795C" w:rsidRPr="00DB50F7">
        <w:rPr>
          <w:szCs w:val="28"/>
        </w:rPr>
        <w:t>:</w:t>
      </w:r>
      <w:r>
        <w:rPr>
          <w:szCs w:val="28"/>
        </w:rPr>
        <w:t xml:space="preserve"> </w:t>
      </w:r>
    </w:p>
    <w:p w:rsidR="006B000B" w:rsidRPr="006B000B" w:rsidRDefault="00FA05C3" w:rsidP="00784700">
      <w:pPr>
        <w:pStyle w:val="a3"/>
        <w:spacing w:line="355" w:lineRule="auto"/>
        <w:ind w:left="0" w:firstLine="709"/>
        <w:jc w:val="both"/>
        <w:rPr>
          <w:szCs w:val="28"/>
        </w:rPr>
      </w:pPr>
      <w:r>
        <w:rPr>
          <w:szCs w:val="28"/>
        </w:rPr>
        <w:t>"</w:t>
      </w:r>
      <w:r w:rsidR="006B000B" w:rsidRPr="006B000B">
        <w:rPr>
          <w:szCs w:val="28"/>
        </w:rPr>
        <w:t xml:space="preserve">10.5.2. На подстатью 252 "Перечисления текущего характера наднациональным организациям и правительствам иностранных государств" КОСГУ относятся расходы на предоставление безвозмездных и безвозвратных трансфертов </w:t>
      </w:r>
      <w:r w:rsidR="006B000B" w:rsidRPr="006B000B">
        <w:rPr>
          <w:szCs w:val="28"/>
        </w:rPr>
        <w:lastRenderedPageBreak/>
        <w:t>текущего характера наднациональным организациям и правительствам иностранных государств.</w:t>
      </w:r>
    </w:p>
    <w:p w:rsidR="006B000B" w:rsidRPr="00DB50F7" w:rsidRDefault="005B05BE" w:rsidP="00784700">
      <w:pPr>
        <w:pStyle w:val="a3"/>
        <w:spacing w:line="355" w:lineRule="auto"/>
        <w:ind w:left="0" w:firstLine="709"/>
        <w:jc w:val="both"/>
        <w:rPr>
          <w:szCs w:val="28"/>
        </w:rPr>
      </w:pPr>
      <w:r>
        <w:rPr>
          <w:szCs w:val="28"/>
        </w:rPr>
        <w:t>П</w:t>
      </w:r>
      <w:r w:rsidRPr="006B000B">
        <w:rPr>
          <w:szCs w:val="28"/>
        </w:rPr>
        <w:t xml:space="preserve">о данной подстатье КОСГУ </w:t>
      </w:r>
      <w:r>
        <w:rPr>
          <w:szCs w:val="28"/>
        </w:rPr>
        <w:t>т</w:t>
      </w:r>
      <w:r w:rsidRPr="006B000B">
        <w:rPr>
          <w:szCs w:val="28"/>
        </w:rPr>
        <w:t>акже</w:t>
      </w:r>
      <w:r w:rsidR="006B000B" w:rsidRPr="006B000B">
        <w:rPr>
          <w:szCs w:val="28"/>
        </w:rPr>
        <w:t xml:space="preserve"> отражаются расходы по обязательным платежам и сборам, уплачиваемым за пределами территории Российской Федерации в бюджетную систему страны пребывания (иностранного государства), а также операции по безвозмездной передаче нефинансовых активов (за исключением основных средств, нематериальных активов, непроизведенных активов) наднациональным организациям и правительствам иностранных государств.</w:t>
      </w:r>
      <w:r w:rsidR="00FA05C3">
        <w:rPr>
          <w:szCs w:val="28"/>
        </w:rPr>
        <w:t>"</w:t>
      </w:r>
      <w:r w:rsidR="006B000B">
        <w:rPr>
          <w:szCs w:val="28"/>
        </w:rPr>
        <w:t>;</w:t>
      </w:r>
    </w:p>
    <w:p w:rsidR="00FA05C3" w:rsidRDefault="00DA753E" w:rsidP="00784700">
      <w:pPr>
        <w:pStyle w:val="a3"/>
        <w:spacing w:line="355" w:lineRule="auto"/>
        <w:ind w:left="0" w:firstLine="709"/>
        <w:jc w:val="both"/>
        <w:rPr>
          <w:szCs w:val="28"/>
        </w:rPr>
      </w:pPr>
      <w:r>
        <w:rPr>
          <w:szCs w:val="28"/>
        </w:rPr>
        <w:t>5)</w:t>
      </w:r>
      <w:r w:rsidR="00FA05C3">
        <w:rPr>
          <w:szCs w:val="28"/>
        </w:rPr>
        <w:t> </w:t>
      </w:r>
      <w:r w:rsidR="0046530F">
        <w:rPr>
          <w:szCs w:val="28"/>
        </w:rPr>
        <w:t xml:space="preserve">в </w:t>
      </w:r>
      <w:r w:rsidR="0046530F" w:rsidRPr="00DB50F7">
        <w:rPr>
          <w:szCs w:val="28"/>
        </w:rPr>
        <w:t>подпункт</w:t>
      </w:r>
      <w:r w:rsidR="0046530F">
        <w:rPr>
          <w:szCs w:val="28"/>
        </w:rPr>
        <w:t>е</w:t>
      </w:r>
      <w:r w:rsidR="0046530F" w:rsidRPr="00DB50F7">
        <w:rPr>
          <w:szCs w:val="28"/>
        </w:rPr>
        <w:t xml:space="preserve"> 1</w:t>
      </w:r>
      <w:r w:rsidR="0046530F">
        <w:rPr>
          <w:szCs w:val="28"/>
        </w:rPr>
        <w:t>0</w:t>
      </w:r>
      <w:r w:rsidR="0046530F" w:rsidRPr="00DB50F7">
        <w:rPr>
          <w:szCs w:val="28"/>
        </w:rPr>
        <w:t>.</w:t>
      </w:r>
      <w:r w:rsidR="0046530F">
        <w:rPr>
          <w:szCs w:val="28"/>
        </w:rPr>
        <w:t>5</w:t>
      </w:r>
      <w:r w:rsidR="0046530F" w:rsidRPr="00DB50F7">
        <w:rPr>
          <w:szCs w:val="28"/>
        </w:rPr>
        <w:t>.</w:t>
      </w:r>
      <w:r w:rsidR="0046530F">
        <w:rPr>
          <w:szCs w:val="28"/>
        </w:rPr>
        <w:t>3</w:t>
      </w:r>
      <w:r w:rsidR="00FA05C3">
        <w:rPr>
          <w:szCs w:val="28"/>
        </w:rPr>
        <w:t>:</w:t>
      </w:r>
    </w:p>
    <w:p w:rsidR="0046530F" w:rsidRPr="00DB50F7" w:rsidRDefault="00DA753E" w:rsidP="00784700">
      <w:pPr>
        <w:pStyle w:val="a3"/>
        <w:spacing w:line="355" w:lineRule="auto"/>
        <w:ind w:left="0" w:firstLine="709"/>
        <w:jc w:val="both"/>
        <w:rPr>
          <w:szCs w:val="28"/>
        </w:rPr>
      </w:pPr>
      <w:r>
        <w:rPr>
          <w:szCs w:val="28"/>
        </w:rPr>
        <w:t>абзац первый изложить в следующей редакции</w:t>
      </w:r>
      <w:r w:rsidR="0046530F" w:rsidRPr="00DB50F7">
        <w:rPr>
          <w:szCs w:val="28"/>
        </w:rPr>
        <w:t>:</w:t>
      </w:r>
    </w:p>
    <w:p w:rsidR="0046530F" w:rsidRDefault="00FA05C3" w:rsidP="00784700">
      <w:pPr>
        <w:pStyle w:val="a3"/>
        <w:tabs>
          <w:tab w:val="left" w:pos="709"/>
        </w:tabs>
        <w:spacing w:line="355" w:lineRule="auto"/>
        <w:ind w:left="0" w:firstLine="709"/>
        <w:jc w:val="both"/>
        <w:rPr>
          <w:szCs w:val="28"/>
        </w:rPr>
      </w:pPr>
      <w:r>
        <w:rPr>
          <w:szCs w:val="28"/>
        </w:rPr>
        <w:t>"</w:t>
      </w:r>
      <w:r w:rsidR="00DA753E">
        <w:rPr>
          <w:szCs w:val="28"/>
        </w:rPr>
        <w:t>10.5.3. На подстатью 253 "Перечисления текущего характера международным организациям" КОСГУ относятся расходы на предоставление безвозмездных и безвозвратных трансфертов текущего характера международным организациям, в том числе:</w:t>
      </w:r>
      <w:r>
        <w:rPr>
          <w:szCs w:val="28"/>
        </w:rPr>
        <w:t>"</w:t>
      </w:r>
      <w:r w:rsidR="00DA753E">
        <w:rPr>
          <w:szCs w:val="28"/>
        </w:rPr>
        <w:t>;</w:t>
      </w:r>
    </w:p>
    <w:p w:rsidR="0046530F" w:rsidRDefault="0046530F" w:rsidP="00784700">
      <w:pPr>
        <w:pStyle w:val="a3"/>
        <w:tabs>
          <w:tab w:val="left" w:pos="709"/>
        </w:tabs>
        <w:spacing w:line="355" w:lineRule="auto"/>
        <w:ind w:left="0" w:firstLine="709"/>
        <w:jc w:val="both"/>
        <w:rPr>
          <w:szCs w:val="28"/>
        </w:rPr>
      </w:pPr>
      <w:r w:rsidRPr="00AD4931">
        <w:rPr>
          <w:szCs w:val="28"/>
        </w:rPr>
        <w:t xml:space="preserve">абзац </w:t>
      </w:r>
      <w:r w:rsidR="00AB2357">
        <w:rPr>
          <w:szCs w:val="28"/>
        </w:rPr>
        <w:t>шесто</w:t>
      </w:r>
      <w:r w:rsidR="00DA753E">
        <w:rPr>
          <w:szCs w:val="28"/>
        </w:rPr>
        <w:t>й</w:t>
      </w:r>
      <w:r>
        <w:rPr>
          <w:szCs w:val="28"/>
        </w:rPr>
        <w:t xml:space="preserve"> после слов </w:t>
      </w:r>
      <w:r w:rsidRPr="00AD4931">
        <w:rPr>
          <w:szCs w:val="28"/>
        </w:rPr>
        <w:t>"</w:t>
      </w:r>
      <w:r w:rsidRPr="00732A16">
        <w:rPr>
          <w:szCs w:val="28"/>
        </w:rPr>
        <w:t>нефинансовых активов</w:t>
      </w:r>
      <w:r w:rsidRPr="00AD4931">
        <w:rPr>
          <w:szCs w:val="28"/>
        </w:rPr>
        <w:t>"</w:t>
      </w:r>
      <w:r>
        <w:rPr>
          <w:szCs w:val="28"/>
        </w:rPr>
        <w:t xml:space="preserve"> дополнить словами </w:t>
      </w:r>
      <w:r w:rsidR="00DA753E">
        <w:rPr>
          <w:szCs w:val="28"/>
        </w:rPr>
        <w:br/>
      </w:r>
      <w:r w:rsidRPr="00AD4931">
        <w:rPr>
          <w:szCs w:val="28"/>
        </w:rPr>
        <w:t>"</w:t>
      </w:r>
      <w:r w:rsidRPr="00B50C51">
        <w:rPr>
          <w:szCs w:val="28"/>
        </w:rPr>
        <w:t>(за исключением основных средств, нематериальных активов, непроизведенных активов)</w:t>
      </w:r>
      <w:r w:rsidRPr="00AD4931">
        <w:rPr>
          <w:szCs w:val="28"/>
        </w:rPr>
        <w:t>"</w:t>
      </w:r>
      <w:r>
        <w:rPr>
          <w:szCs w:val="28"/>
        </w:rPr>
        <w:t>;</w:t>
      </w:r>
    </w:p>
    <w:p w:rsidR="00E919A5" w:rsidRPr="00E919A5" w:rsidRDefault="00DA753E" w:rsidP="00784700">
      <w:pPr>
        <w:pStyle w:val="a3"/>
        <w:tabs>
          <w:tab w:val="left" w:pos="709"/>
        </w:tabs>
        <w:spacing w:line="355" w:lineRule="auto"/>
        <w:ind w:left="0" w:firstLine="709"/>
        <w:jc w:val="both"/>
        <w:rPr>
          <w:szCs w:val="28"/>
        </w:rPr>
      </w:pPr>
      <w:r>
        <w:rPr>
          <w:szCs w:val="28"/>
        </w:rPr>
        <w:t>6)</w:t>
      </w:r>
      <w:r w:rsidR="00FA05C3">
        <w:rPr>
          <w:szCs w:val="28"/>
        </w:rPr>
        <w:t> </w:t>
      </w:r>
      <w:r w:rsidR="00E919A5" w:rsidRPr="00E919A5">
        <w:rPr>
          <w:szCs w:val="28"/>
        </w:rPr>
        <w:t>дополнить подпункт</w:t>
      </w:r>
      <w:r w:rsidR="00481342">
        <w:rPr>
          <w:szCs w:val="28"/>
        </w:rPr>
        <w:t>ами</w:t>
      </w:r>
      <w:r w:rsidR="00E919A5" w:rsidRPr="00E919A5">
        <w:rPr>
          <w:szCs w:val="28"/>
        </w:rPr>
        <w:t xml:space="preserve"> </w:t>
      </w:r>
      <w:r w:rsidR="00E919A5">
        <w:rPr>
          <w:szCs w:val="28"/>
        </w:rPr>
        <w:t>10.5.4</w:t>
      </w:r>
      <w:r w:rsidR="00481342">
        <w:rPr>
          <w:szCs w:val="28"/>
        </w:rPr>
        <w:t xml:space="preserve"> - 10.5.</w:t>
      </w:r>
      <w:r w:rsidR="005D5CA6">
        <w:rPr>
          <w:szCs w:val="28"/>
        </w:rPr>
        <w:t>6</w:t>
      </w:r>
      <w:r w:rsidR="00E919A5" w:rsidRPr="00E919A5">
        <w:rPr>
          <w:szCs w:val="28"/>
        </w:rPr>
        <w:t xml:space="preserve"> следующего содержания:</w:t>
      </w:r>
    </w:p>
    <w:p w:rsidR="00E919A5" w:rsidRPr="00E919A5" w:rsidRDefault="00E919A5" w:rsidP="00784700">
      <w:pPr>
        <w:pStyle w:val="a3"/>
        <w:tabs>
          <w:tab w:val="left" w:pos="709"/>
        </w:tabs>
        <w:spacing w:line="355" w:lineRule="auto"/>
        <w:ind w:left="0" w:firstLine="709"/>
        <w:jc w:val="both"/>
        <w:rPr>
          <w:szCs w:val="28"/>
        </w:rPr>
      </w:pPr>
      <w:r w:rsidRPr="00E919A5">
        <w:rPr>
          <w:szCs w:val="28"/>
        </w:rPr>
        <w:t xml:space="preserve">"10.5.4. На подстатью 254 </w:t>
      </w:r>
      <w:r w:rsidR="00FE15CE" w:rsidRPr="00E919A5">
        <w:rPr>
          <w:szCs w:val="28"/>
        </w:rPr>
        <w:t>"</w:t>
      </w:r>
      <w:r w:rsidRPr="00E919A5">
        <w:rPr>
          <w:szCs w:val="28"/>
        </w:rPr>
        <w:t>Перечисления капитального характера другим бюджетам бюджетной системы Российской Федерации</w:t>
      </w:r>
      <w:r w:rsidR="00FE15CE" w:rsidRPr="00E919A5">
        <w:rPr>
          <w:szCs w:val="28"/>
        </w:rPr>
        <w:t>"</w:t>
      </w:r>
      <w:r w:rsidRPr="00E919A5">
        <w:rPr>
          <w:szCs w:val="28"/>
        </w:rPr>
        <w:t xml:space="preserve"> </w:t>
      </w:r>
      <w:r w:rsidR="005D5CA6">
        <w:rPr>
          <w:szCs w:val="28"/>
        </w:rPr>
        <w:t xml:space="preserve">КОСГУ </w:t>
      </w:r>
      <w:r w:rsidRPr="00E919A5">
        <w:rPr>
          <w:szCs w:val="28"/>
        </w:rPr>
        <w:t>относятся расходы бюджетов бюджетной системы Российской Федерации по предоставлению субсидий</w:t>
      </w:r>
      <w:r w:rsidR="00D07A24">
        <w:rPr>
          <w:szCs w:val="28"/>
        </w:rPr>
        <w:t xml:space="preserve"> и</w:t>
      </w:r>
      <w:r w:rsidRPr="00E919A5">
        <w:rPr>
          <w:szCs w:val="28"/>
        </w:rPr>
        <w:t xml:space="preserve"> иных межбюджетных трансфертов </w:t>
      </w:r>
      <w:r w:rsidR="005D5CA6" w:rsidRPr="00E919A5">
        <w:rPr>
          <w:szCs w:val="28"/>
        </w:rPr>
        <w:t xml:space="preserve">капитального характера </w:t>
      </w:r>
      <w:r w:rsidRPr="00E919A5">
        <w:rPr>
          <w:szCs w:val="28"/>
        </w:rPr>
        <w:t>другим бюджетам бюджетной системы Российской Федерации, а также межбюджетных трансфертов</w:t>
      </w:r>
      <w:r w:rsidR="00122C07">
        <w:rPr>
          <w:szCs w:val="28"/>
        </w:rPr>
        <w:t xml:space="preserve"> капитального характера</w:t>
      </w:r>
      <w:r w:rsidRPr="00E919A5">
        <w:rPr>
          <w:szCs w:val="28"/>
        </w:rPr>
        <w:t xml:space="preserve"> бюджетам государственных внебюджетных фондов.</w:t>
      </w:r>
    </w:p>
    <w:p w:rsidR="00481342" w:rsidRDefault="005B05BE" w:rsidP="00784700">
      <w:pPr>
        <w:pStyle w:val="a3"/>
        <w:tabs>
          <w:tab w:val="left" w:pos="709"/>
        </w:tabs>
        <w:spacing w:line="355" w:lineRule="auto"/>
        <w:ind w:left="0" w:firstLine="709"/>
        <w:jc w:val="both"/>
        <w:rPr>
          <w:szCs w:val="28"/>
        </w:rPr>
      </w:pPr>
      <w:r>
        <w:rPr>
          <w:szCs w:val="28"/>
        </w:rPr>
        <w:t>П</w:t>
      </w:r>
      <w:r w:rsidRPr="006B000B">
        <w:rPr>
          <w:szCs w:val="28"/>
        </w:rPr>
        <w:t xml:space="preserve">о данной подстатье КОСГУ </w:t>
      </w:r>
      <w:r>
        <w:rPr>
          <w:szCs w:val="28"/>
        </w:rPr>
        <w:t>т</w:t>
      </w:r>
      <w:r w:rsidRPr="006B000B">
        <w:rPr>
          <w:szCs w:val="28"/>
        </w:rPr>
        <w:t>акже</w:t>
      </w:r>
      <w:r w:rsidR="00E919A5" w:rsidRPr="00E919A5">
        <w:rPr>
          <w:szCs w:val="28"/>
        </w:rPr>
        <w:t xml:space="preserve"> отражаются операции капитального характера по безвозмездной передаче нефинансовых активов</w:t>
      </w:r>
      <w:r w:rsidR="0034795C">
        <w:rPr>
          <w:szCs w:val="28"/>
        </w:rPr>
        <w:t xml:space="preserve">, </w:t>
      </w:r>
      <w:r w:rsidR="0034795C" w:rsidRPr="00B50C51">
        <w:rPr>
          <w:szCs w:val="28"/>
        </w:rPr>
        <w:t>составляющих основные фонды</w:t>
      </w:r>
      <w:r w:rsidR="0034795C">
        <w:rPr>
          <w:szCs w:val="28"/>
        </w:rPr>
        <w:t>,</w:t>
      </w:r>
      <w:r w:rsidR="00E919A5" w:rsidRPr="00E919A5">
        <w:rPr>
          <w:szCs w:val="28"/>
        </w:rPr>
        <w:t xml:space="preserve"> между бюджетами бюджетной системы Российской Федерации, внутри сектора государственного управления между учреждениями, созданными различными публично-правовыми образованиями, в том числе в рамках реорганизации.</w:t>
      </w:r>
    </w:p>
    <w:p w:rsidR="00481342" w:rsidRPr="00481342" w:rsidRDefault="00481342" w:rsidP="00481342">
      <w:pPr>
        <w:pStyle w:val="a3"/>
        <w:tabs>
          <w:tab w:val="left" w:pos="709"/>
        </w:tabs>
        <w:spacing w:line="360" w:lineRule="auto"/>
        <w:ind w:left="0" w:firstLine="709"/>
        <w:jc w:val="both"/>
        <w:rPr>
          <w:szCs w:val="28"/>
        </w:rPr>
      </w:pPr>
      <w:r w:rsidRPr="00481342">
        <w:rPr>
          <w:szCs w:val="28"/>
        </w:rPr>
        <w:lastRenderedPageBreak/>
        <w:t>10.5.5.</w:t>
      </w:r>
      <w:r w:rsidR="00FA05C3">
        <w:rPr>
          <w:szCs w:val="28"/>
        </w:rPr>
        <w:t> </w:t>
      </w:r>
      <w:r w:rsidRPr="00481342">
        <w:rPr>
          <w:szCs w:val="28"/>
        </w:rPr>
        <w:t xml:space="preserve">На подстатью 255 "Перечисления капитального характера наднациональным организациям и правительствам иностранных государств" КОСГУ относятся расходы на предоставление безвозмездных и безвозвратных трансфертов </w:t>
      </w:r>
      <w:r w:rsidR="00D07A24" w:rsidRPr="00481342">
        <w:rPr>
          <w:szCs w:val="28"/>
        </w:rPr>
        <w:t xml:space="preserve">капитального характера </w:t>
      </w:r>
      <w:r w:rsidRPr="00481342">
        <w:rPr>
          <w:szCs w:val="28"/>
        </w:rPr>
        <w:t>наднациональным организациям и правительствам иностранных государств.</w:t>
      </w:r>
    </w:p>
    <w:p w:rsidR="00481342" w:rsidRPr="00481342" w:rsidRDefault="005B05BE" w:rsidP="00481342">
      <w:pPr>
        <w:pStyle w:val="a3"/>
        <w:tabs>
          <w:tab w:val="left" w:pos="709"/>
        </w:tabs>
        <w:spacing w:line="360" w:lineRule="auto"/>
        <w:ind w:left="0" w:firstLine="709"/>
        <w:jc w:val="both"/>
        <w:rPr>
          <w:szCs w:val="28"/>
        </w:rPr>
      </w:pPr>
      <w:r>
        <w:rPr>
          <w:szCs w:val="28"/>
        </w:rPr>
        <w:t>П</w:t>
      </w:r>
      <w:r w:rsidRPr="006B000B">
        <w:rPr>
          <w:szCs w:val="28"/>
        </w:rPr>
        <w:t xml:space="preserve">о данной подстатье КОСГУ </w:t>
      </w:r>
      <w:r>
        <w:rPr>
          <w:szCs w:val="28"/>
        </w:rPr>
        <w:t>т</w:t>
      </w:r>
      <w:r w:rsidRPr="006B000B">
        <w:rPr>
          <w:szCs w:val="28"/>
        </w:rPr>
        <w:t>акже</w:t>
      </w:r>
      <w:r w:rsidRPr="00481342" w:rsidDel="005B05BE">
        <w:rPr>
          <w:szCs w:val="28"/>
        </w:rPr>
        <w:t xml:space="preserve"> </w:t>
      </w:r>
      <w:r w:rsidR="00481342" w:rsidRPr="00481342">
        <w:rPr>
          <w:szCs w:val="28"/>
        </w:rPr>
        <w:t>отражаются операции по безвозмездной передаче нефинансовых активов</w:t>
      </w:r>
      <w:r w:rsidR="0034795C">
        <w:rPr>
          <w:szCs w:val="28"/>
        </w:rPr>
        <w:t xml:space="preserve">, </w:t>
      </w:r>
      <w:r w:rsidR="0034795C" w:rsidRPr="00B50C51">
        <w:rPr>
          <w:szCs w:val="28"/>
        </w:rPr>
        <w:t>составляющих основные фонды</w:t>
      </w:r>
      <w:r w:rsidR="0034795C">
        <w:rPr>
          <w:szCs w:val="28"/>
        </w:rPr>
        <w:t>,</w:t>
      </w:r>
      <w:r w:rsidR="00481342" w:rsidRPr="00481342">
        <w:rPr>
          <w:szCs w:val="28"/>
        </w:rPr>
        <w:t xml:space="preserve"> наднациональным организациям и правительствам иностранных государств.</w:t>
      </w:r>
    </w:p>
    <w:p w:rsidR="00481342" w:rsidRPr="00481342" w:rsidRDefault="00481342" w:rsidP="00481342">
      <w:pPr>
        <w:pStyle w:val="a3"/>
        <w:tabs>
          <w:tab w:val="left" w:pos="709"/>
        </w:tabs>
        <w:spacing w:line="360" w:lineRule="auto"/>
        <w:ind w:left="0" w:firstLine="709"/>
        <w:jc w:val="both"/>
        <w:rPr>
          <w:szCs w:val="28"/>
        </w:rPr>
      </w:pPr>
      <w:r w:rsidRPr="00481342">
        <w:rPr>
          <w:szCs w:val="28"/>
        </w:rPr>
        <w:t>10.5.6.</w:t>
      </w:r>
      <w:r w:rsidR="00FA05C3">
        <w:rPr>
          <w:szCs w:val="28"/>
        </w:rPr>
        <w:t> </w:t>
      </w:r>
      <w:r w:rsidRPr="00481342">
        <w:rPr>
          <w:szCs w:val="28"/>
        </w:rPr>
        <w:t xml:space="preserve">На подстатью 256 "Перечисления </w:t>
      </w:r>
      <w:r w:rsidR="00AB2357" w:rsidRPr="00481342">
        <w:rPr>
          <w:szCs w:val="28"/>
        </w:rPr>
        <w:t xml:space="preserve">капитального характера </w:t>
      </w:r>
      <w:r w:rsidRPr="00481342">
        <w:rPr>
          <w:szCs w:val="28"/>
        </w:rPr>
        <w:t>международным организациям" КОСГУ относятся расходы на предоставление безвозмездных и безвозвратных трансфертов</w:t>
      </w:r>
      <w:r w:rsidR="00D07A24">
        <w:rPr>
          <w:szCs w:val="28"/>
        </w:rPr>
        <w:t xml:space="preserve"> </w:t>
      </w:r>
      <w:r w:rsidR="00D07A24" w:rsidRPr="00481342">
        <w:rPr>
          <w:szCs w:val="28"/>
        </w:rPr>
        <w:t>капитального характера</w:t>
      </w:r>
      <w:r w:rsidR="00AB2357">
        <w:rPr>
          <w:szCs w:val="28"/>
        </w:rPr>
        <w:t xml:space="preserve"> международным организациям</w:t>
      </w:r>
      <w:r w:rsidRPr="00481342">
        <w:rPr>
          <w:szCs w:val="28"/>
        </w:rPr>
        <w:t>.</w:t>
      </w:r>
    </w:p>
    <w:p w:rsidR="00E919A5" w:rsidRDefault="005B05BE" w:rsidP="00481342">
      <w:pPr>
        <w:pStyle w:val="a3"/>
        <w:tabs>
          <w:tab w:val="left" w:pos="709"/>
        </w:tabs>
        <w:spacing w:line="360" w:lineRule="auto"/>
        <w:ind w:left="0" w:firstLine="709"/>
        <w:jc w:val="both"/>
        <w:rPr>
          <w:szCs w:val="28"/>
        </w:rPr>
      </w:pPr>
      <w:r>
        <w:rPr>
          <w:szCs w:val="28"/>
        </w:rPr>
        <w:t>П</w:t>
      </w:r>
      <w:r w:rsidRPr="006B000B">
        <w:rPr>
          <w:szCs w:val="28"/>
        </w:rPr>
        <w:t xml:space="preserve">о данной подстатье КОСГУ </w:t>
      </w:r>
      <w:r>
        <w:rPr>
          <w:szCs w:val="28"/>
        </w:rPr>
        <w:t>т</w:t>
      </w:r>
      <w:r w:rsidRPr="006B000B">
        <w:rPr>
          <w:szCs w:val="28"/>
        </w:rPr>
        <w:t>акже</w:t>
      </w:r>
      <w:r w:rsidRPr="00481342" w:rsidDel="005B05BE">
        <w:rPr>
          <w:szCs w:val="28"/>
        </w:rPr>
        <w:t xml:space="preserve"> </w:t>
      </w:r>
      <w:r w:rsidR="00481342" w:rsidRPr="00481342">
        <w:rPr>
          <w:szCs w:val="28"/>
        </w:rPr>
        <w:t>отражаются операции по безвозмездной передаче нефинансовых активов</w:t>
      </w:r>
      <w:r w:rsidR="0034795C">
        <w:rPr>
          <w:szCs w:val="28"/>
        </w:rPr>
        <w:t xml:space="preserve">, </w:t>
      </w:r>
      <w:r w:rsidR="0034795C" w:rsidRPr="00B50C51">
        <w:rPr>
          <w:szCs w:val="28"/>
        </w:rPr>
        <w:t>составляющих основные фонды</w:t>
      </w:r>
      <w:r w:rsidR="0034795C">
        <w:rPr>
          <w:szCs w:val="28"/>
        </w:rPr>
        <w:t>,</w:t>
      </w:r>
      <w:r w:rsidR="00481342" w:rsidRPr="00481342">
        <w:rPr>
          <w:szCs w:val="28"/>
        </w:rPr>
        <w:t xml:space="preserve"> международным организациям.</w:t>
      </w:r>
      <w:r w:rsidR="00E919A5" w:rsidRPr="00E919A5">
        <w:rPr>
          <w:szCs w:val="28"/>
        </w:rPr>
        <w:t>".</w:t>
      </w:r>
    </w:p>
    <w:p w:rsidR="005B05BE" w:rsidRDefault="005B05BE" w:rsidP="005B05BE">
      <w:pPr>
        <w:pStyle w:val="a3"/>
        <w:tabs>
          <w:tab w:val="left" w:pos="709"/>
        </w:tabs>
        <w:spacing w:line="360" w:lineRule="auto"/>
        <w:ind w:left="0" w:firstLine="709"/>
        <w:jc w:val="both"/>
        <w:rPr>
          <w:szCs w:val="28"/>
        </w:rPr>
      </w:pPr>
      <w:r>
        <w:rPr>
          <w:szCs w:val="28"/>
        </w:rPr>
        <w:t>5. В подпункте 10.7.3 пункта 10.7:</w:t>
      </w:r>
    </w:p>
    <w:p w:rsidR="005B05BE" w:rsidRDefault="005B05BE" w:rsidP="005B05BE">
      <w:pPr>
        <w:pStyle w:val="a3"/>
        <w:tabs>
          <w:tab w:val="left" w:pos="709"/>
        </w:tabs>
        <w:spacing w:line="360" w:lineRule="auto"/>
        <w:ind w:left="0" w:firstLine="709"/>
        <w:jc w:val="both"/>
        <w:rPr>
          <w:szCs w:val="28"/>
        </w:rPr>
      </w:pPr>
      <w:r>
        <w:rPr>
          <w:szCs w:val="28"/>
        </w:rPr>
        <w:t>1) дополнить новым абзацем вторым следующего содержания:</w:t>
      </w:r>
    </w:p>
    <w:p w:rsidR="005B05BE" w:rsidRDefault="005B05BE" w:rsidP="005B05BE">
      <w:pPr>
        <w:pStyle w:val="a3"/>
        <w:tabs>
          <w:tab w:val="left" w:pos="709"/>
        </w:tabs>
        <w:spacing w:line="360" w:lineRule="auto"/>
        <w:ind w:left="0" w:firstLine="709"/>
        <w:jc w:val="both"/>
        <w:rPr>
          <w:szCs w:val="28"/>
        </w:rPr>
      </w:pPr>
      <w:r w:rsidRPr="00FE15CE">
        <w:rPr>
          <w:szCs w:val="28"/>
        </w:rPr>
        <w:t>"</w:t>
      </w:r>
      <w:r>
        <w:rPr>
          <w:szCs w:val="28"/>
        </w:rPr>
        <w:t>- выбытия денежных средств при признании требований по возмещению ущерба вследствие недостач, хищений денежных средств, принятия Банком России решения об отзыве лицензии на осуществление банковских операций, а также в случае поступления денежных средств при исполнении указанных требований;</w:t>
      </w:r>
      <w:r w:rsidRPr="00FE15CE">
        <w:rPr>
          <w:szCs w:val="28"/>
        </w:rPr>
        <w:t>"</w:t>
      </w:r>
      <w:r>
        <w:rPr>
          <w:szCs w:val="28"/>
        </w:rPr>
        <w:t>;</w:t>
      </w:r>
    </w:p>
    <w:p w:rsidR="005B05BE" w:rsidRDefault="005B05BE" w:rsidP="005B05BE">
      <w:pPr>
        <w:pStyle w:val="a3"/>
        <w:tabs>
          <w:tab w:val="left" w:pos="709"/>
        </w:tabs>
        <w:spacing w:line="360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2) абзацы второй – </w:t>
      </w:r>
      <w:r w:rsidR="00122C07">
        <w:rPr>
          <w:szCs w:val="28"/>
        </w:rPr>
        <w:t>пятый</w:t>
      </w:r>
      <w:r>
        <w:rPr>
          <w:szCs w:val="28"/>
        </w:rPr>
        <w:t xml:space="preserve"> считать абзацами третьим – </w:t>
      </w:r>
      <w:r w:rsidR="00122C07">
        <w:rPr>
          <w:szCs w:val="28"/>
        </w:rPr>
        <w:t>шестым</w:t>
      </w:r>
      <w:r>
        <w:rPr>
          <w:szCs w:val="28"/>
        </w:rPr>
        <w:t>;</w:t>
      </w:r>
    </w:p>
    <w:p w:rsidR="005B05BE" w:rsidRDefault="005B05BE" w:rsidP="00481342">
      <w:pPr>
        <w:pStyle w:val="a3"/>
        <w:tabs>
          <w:tab w:val="left" w:pos="709"/>
        </w:tabs>
        <w:spacing w:line="360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3) абзац шестой </w:t>
      </w:r>
      <w:r w:rsidR="00122C07">
        <w:rPr>
          <w:szCs w:val="28"/>
        </w:rPr>
        <w:t xml:space="preserve">считать абзацем седьмым и </w:t>
      </w:r>
      <w:r>
        <w:rPr>
          <w:szCs w:val="28"/>
        </w:rPr>
        <w:t>дополнить</w:t>
      </w:r>
      <w:r w:rsidR="00122C07">
        <w:rPr>
          <w:szCs w:val="28"/>
        </w:rPr>
        <w:t xml:space="preserve"> его</w:t>
      </w:r>
      <w:r>
        <w:rPr>
          <w:szCs w:val="28"/>
        </w:rPr>
        <w:t xml:space="preserve"> словами </w:t>
      </w:r>
      <w:r w:rsidRPr="00FE15CE">
        <w:rPr>
          <w:szCs w:val="28"/>
        </w:rPr>
        <w:t>"</w:t>
      </w:r>
      <w:r>
        <w:rPr>
          <w:szCs w:val="28"/>
        </w:rPr>
        <w:t>, если иное не установлено настоящим пунктом</w:t>
      </w:r>
      <w:r w:rsidRPr="00FE15CE">
        <w:rPr>
          <w:szCs w:val="28"/>
        </w:rPr>
        <w:t>"</w:t>
      </w:r>
      <w:r>
        <w:rPr>
          <w:szCs w:val="28"/>
        </w:rPr>
        <w:t>.</w:t>
      </w:r>
    </w:p>
    <w:p w:rsidR="005120D5" w:rsidRDefault="005B05BE" w:rsidP="00481342">
      <w:pPr>
        <w:pStyle w:val="a3"/>
        <w:tabs>
          <w:tab w:val="left" w:pos="709"/>
        </w:tabs>
        <w:spacing w:line="360" w:lineRule="auto"/>
        <w:ind w:left="0" w:firstLine="709"/>
        <w:jc w:val="both"/>
        <w:rPr>
          <w:szCs w:val="28"/>
        </w:rPr>
      </w:pPr>
      <w:r>
        <w:rPr>
          <w:szCs w:val="28"/>
        </w:rPr>
        <w:t>6</w:t>
      </w:r>
      <w:r w:rsidR="009A678B">
        <w:rPr>
          <w:szCs w:val="28"/>
        </w:rPr>
        <w:t>.</w:t>
      </w:r>
      <w:r w:rsidR="00AB2357">
        <w:rPr>
          <w:szCs w:val="28"/>
        </w:rPr>
        <w:t> </w:t>
      </w:r>
      <w:r w:rsidR="007F1F1E">
        <w:rPr>
          <w:szCs w:val="28"/>
        </w:rPr>
        <w:t xml:space="preserve"> Абзац второй пункта 13.6 изложить в следующей редакции</w:t>
      </w:r>
      <w:r w:rsidR="005120D5">
        <w:rPr>
          <w:szCs w:val="28"/>
        </w:rPr>
        <w:t>:</w:t>
      </w:r>
    </w:p>
    <w:p w:rsidR="00FA05C3" w:rsidRDefault="007F1F1E" w:rsidP="00481342">
      <w:pPr>
        <w:pStyle w:val="a3"/>
        <w:tabs>
          <w:tab w:val="left" w:pos="709"/>
        </w:tabs>
        <w:spacing w:line="360" w:lineRule="auto"/>
        <w:ind w:left="0" w:firstLine="709"/>
        <w:jc w:val="both"/>
        <w:rPr>
          <w:szCs w:val="28"/>
        </w:rPr>
      </w:pPr>
      <w:r w:rsidRPr="00E919A5">
        <w:rPr>
          <w:szCs w:val="28"/>
        </w:rPr>
        <w:t>"</w:t>
      </w:r>
      <w:r w:rsidRPr="007F1F1E">
        <w:rPr>
          <w:szCs w:val="28"/>
        </w:rPr>
        <w:t>Данная статья КОСГУ в целях аналитического учета расчетов,</w:t>
      </w:r>
      <w:r>
        <w:rPr>
          <w:szCs w:val="28"/>
        </w:rPr>
        <w:t xml:space="preserve"> </w:t>
      </w:r>
      <w:r w:rsidRPr="009A678B">
        <w:rPr>
          <w:szCs w:val="28"/>
        </w:rPr>
        <w:t>за исключением расчетов по</w:t>
      </w:r>
      <w:r w:rsidR="005120D5">
        <w:rPr>
          <w:szCs w:val="28"/>
        </w:rPr>
        <w:t xml:space="preserve"> </w:t>
      </w:r>
      <w:r w:rsidRPr="009A678B">
        <w:rPr>
          <w:szCs w:val="28"/>
        </w:rPr>
        <w:t>доходам (поступлениям) бюджетов бюджетной системы Российской Федерации от</w:t>
      </w:r>
      <w:r>
        <w:rPr>
          <w:szCs w:val="28"/>
        </w:rPr>
        <w:t> </w:t>
      </w:r>
      <w:r w:rsidRPr="009A678B">
        <w:rPr>
          <w:szCs w:val="28"/>
        </w:rPr>
        <w:t>уплаты налогов</w:t>
      </w:r>
      <w:r>
        <w:rPr>
          <w:szCs w:val="28"/>
        </w:rPr>
        <w:t xml:space="preserve"> и</w:t>
      </w:r>
      <w:r w:rsidRPr="009A678B">
        <w:rPr>
          <w:szCs w:val="28"/>
        </w:rPr>
        <w:t xml:space="preserve"> сборов в соответствии с законодательством Российской Федерации о налогах и сборах; таможенных пошлин, таможенных </w:t>
      </w:r>
      <w:r w:rsidRPr="009A678B">
        <w:rPr>
          <w:szCs w:val="28"/>
        </w:rPr>
        <w:lastRenderedPageBreak/>
        <w:t xml:space="preserve">сборов, специальных, антидемпинговых и компенсационных пошлин, </w:t>
      </w:r>
      <w:r>
        <w:rPr>
          <w:szCs w:val="28"/>
        </w:rPr>
        <w:t xml:space="preserve">таможенных </w:t>
      </w:r>
      <w:r w:rsidRPr="009A678B">
        <w:rPr>
          <w:szCs w:val="28"/>
        </w:rPr>
        <w:t>платежей, предусмотренных законодательством Российской Федерации о</w:t>
      </w:r>
      <w:r w:rsidR="005120D5">
        <w:rPr>
          <w:szCs w:val="28"/>
        </w:rPr>
        <w:t> </w:t>
      </w:r>
      <w:r w:rsidRPr="009A678B">
        <w:rPr>
          <w:szCs w:val="28"/>
        </w:rPr>
        <w:t xml:space="preserve">таможенном регулировании; </w:t>
      </w:r>
      <w:r>
        <w:rPr>
          <w:szCs w:val="28"/>
        </w:rPr>
        <w:t xml:space="preserve">страховых взносов </w:t>
      </w:r>
      <w:r w:rsidRPr="009A678B">
        <w:rPr>
          <w:szCs w:val="28"/>
        </w:rPr>
        <w:t xml:space="preserve">на обязательное </w:t>
      </w:r>
      <w:r>
        <w:rPr>
          <w:szCs w:val="28"/>
        </w:rPr>
        <w:t xml:space="preserve">социальное </w:t>
      </w:r>
      <w:r w:rsidRPr="009A678B">
        <w:rPr>
          <w:szCs w:val="28"/>
        </w:rPr>
        <w:t>страхование, поступлений в погашение задолженности по отмененным страховым взносам в</w:t>
      </w:r>
      <w:r>
        <w:rPr>
          <w:szCs w:val="28"/>
        </w:rPr>
        <w:t> </w:t>
      </w:r>
      <w:r w:rsidRPr="009A678B">
        <w:rPr>
          <w:szCs w:val="28"/>
        </w:rPr>
        <w:t>бюджеты государственных внебюджетных фондов; недоимки, пени и</w:t>
      </w:r>
      <w:r w:rsidR="005120D5">
        <w:rPr>
          <w:szCs w:val="28"/>
        </w:rPr>
        <w:t> </w:t>
      </w:r>
      <w:r w:rsidRPr="009A678B">
        <w:rPr>
          <w:szCs w:val="28"/>
        </w:rPr>
        <w:t>денежных взысканий (штрафов) по указанным платежам, иных денежных взысканий (штрафов) за нарушение законодательства Российской Федерации; невыясненных поступлений</w:t>
      </w:r>
      <w:r w:rsidR="006A714C" w:rsidRPr="006A714C">
        <w:rPr>
          <w:szCs w:val="28"/>
        </w:rPr>
        <w:t>, детализируется подстатьями КОСГУ:</w:t>
      </w:r>
      <w:r w:rsidRPr="00E919A5">
        <w:rPr>
          <w:szCs w:val="28"/>
        </w:rPr>
        <w:t>"</w:t>
      </w:r>
    </w:p>
    <w:p w:rsidR="009A678B" w:rsidRDefault="005B05BE" w:rsidP="00481342">
      <w:pPr>
        <w:pStyle w:val="a3"/>
        <w:tabs>
          <w:tab w:val="left" w:pos="709"/>
        </w:tabs>
        <w:spacing w:line="360" w:lineRule="auto"/>
        <w:ind w:left="0" w:firstLine="709"/>
        <w:jc w:val="both"/>
        <w:rPr>
          <w:szCs w:val="28"/>
        </w:rPr>
      </w:pPr>
      <w:r>
        <w:rPr>
          <w:szCs w:val="28"/>
        </w:rPr>
        <w:t>7</w:t>
      </w:r>
      <w:r w:rsidR="00FA05C3">
        <w:rPr>
          <w:szCs w:val="28"/>
        </w:rPr>
        <w:t>. </w:t>
      </w:r>
      <w:r w:rsidR="009A678B">
        <w:rPr>
          <w:szCs w:val="28"/>
        </w:rPr>
        <w:t xml:space="preserve">В абзаце втором пункта 14.6 слова </w:t>
      </w:r>
      <w:r w:rsidR="009A678B" w:rsidRPr="00E919A5">
        <w:rPr>
          <w:szCs w:val="28"/>
        </w:rPr>
        <w:t>"</w:t>
      </w:r>
      <w:r w:rsidR="009A678B" w:rsidRPr="009A678B">
        <w:rPr>
          <w:szCs w:val="28"/>
        </w:rPr>
        <w:t>за исключением расчетов по доходам (поступлениям) бюджетов бюджетной системы Российской Федерации, указанных в абзаце втором пункта 13.6 настоящего Порядка</w:t>
      </w:r>
      <w:r w:rsidR="009A678B" w:rsidRPr="00E919A5">
        <w:rPr>
          <w:szCs w:val="28"/>
        </w:rPr>
        <w:t>"</w:t>
      </w:r>
      <w:r w:rsidR="009A678B">
        <w:rPr>
          <w:szCs w:val="28"/>
        </w:rPr>
        <w:t xml:space="preserve"> </w:t>
      </w:r>
      <w:r w:rsidR="009A678B" w:rsidRPr="009A678B">
        <w:rPr>
          <w:szCs w:val="28"/>
        </w:rPr>
        <w:t>заменить словами</w:t>
      </w:r>
      <w:r w:rsidR="009A678B">
        <w:rPr>
          <w:szCs w:val="28"/>
        </w:rPr>
        <w:t xml:space="preserve"> </w:t>
      </w:r>
      <w:r w:rsidR="009A678B" w:rsidRPr="00E919A5">
        <w:rPr>
          <w:szCs w:val="28"/>
        </w:rPr>
        <w:t>"</w:t>
      </w:r>
      <w:r w:rsidR="009A678B" w:rsidRPr="009A678B">
        <w:rPr>
          <w:szCs w:val="28"/>
        </w:rPr>
        <w:t>за исключением расчетов по доходам (поступлениям) бюджетов бюджетной системы Российской Федерации от уплаты налогов</w:t>
      </w:r>
      <w:r w:rsidR="00FA05C3">
        <w:rPr>
          <w:szCs w:val="28"/>
        </w:rPr>
        <w:t xml:space="preserve"> и</w:t>
      </w:r>
      <w:r w:rsidR="009A678B" w:rsidRPr="009A678B">
        <w:rPr>
          <w:szCs w:val="28"/>
        </w:rPr>
        <w:t xml:space="preserve"> сборов в соответствии с законодательством Российской Федерации о налогах и сборах; таможенных пошлин, таможенных сборов, специальных, антидемпинговых и компенсационных пошлин, </w:t>
      </w:r>
      <w:r w:rsidR="00FA05C3">
        <w:rPr>
          <w:szCs w:val="28"/>
        </w:rPr>
        <w:t xml:space="preserve">таможенных </w:t>
      </w:r>
      <w:r w:rsidR="009A678B" w:rsidRPr="009A678B">
        <w:rPr>
          <w:szCs w:val="28"/>
        </w:rPr>
        <w:t xml:space="preserve">платежей, предусмотренных законодательством Российской Федерации о таможенном регулировании; </w:t>
      </w:r>
      <w:r w:rsidR="00FA05C3">
        <w:rPr>
          <w:szCs w:val="28"/>
        </w:rPr>
        <w:t xml:space="preserve">страховых взносов </w:t>
      </w:r>
      <w:r w:rsidR="009A678B" w:rsidRPr="009A678B">
        <w:rPr>
          <w:szCs w:val="28"/>
        </w:rPr>
        <w:t xml:space="preserve">на обязательное </w:t>
      </w:r>
      <w:r w:rsidR="00FA05C3">
        <w:rPr>
          <w:szCs w:val="28"/>
        </w:rPr>
        <w:t xml:space="preserve">социальное </w:t>
      </w:r>
      <w:r w:rsidR="009A678B" w:rsidRPr="009A678B">
        <w:rPr>
          <w:szCs w:val="28"/>
        </w:rPr>
        <w:t>страхование, поступлений в погашение задолженности по отмененным страховым взносам в бюджеты государственных внебюджетных фондов; недоимки, пени и денежных взысканий (штрафов) по указанным платежам, иных денежных взысканий (штрафов) за нарушение законодательства Российской Федерации; невыясненных поступлений</w:t>
      </w:r>
      <w:r w:rsidR="009A678B" w:rsidRPr="00E919A5">
        <w:rPr>
          <w:szCs w:val="28"/>
        </w:rPr>
        <w:t>"</w:t>
      </w:r>
      <w:r w:rsidR="009A678B">
        <w:rPr>
          <w:szCs w:val="28"/>
        </w:rPr>
        <w:t>.</w:t>
      </w:r>
    </w:p>
    <w:p w:rsidR="00FE15CE" w:rsidRPr="00FE15CE" w:rsidRDefault="006A714C" w:rsidP="00FE15CE">
      <w:pPr>
        <w:pStyle w:val="a3"/>
        <w:spacing w:line="360" w:lineRule="auto"/>
        <w:ind w:left="0" w:firstLine="709"/>
        <w:jc w:val="both"/>
        <w:rPr>
          <w:szCs w:val="28"/>
        </w:rPr>
      </w:pPr>
      <w:r>
        <w:rPr>
          <w:szCs w:val="28"/>
        </w:rPr>
        <w:t>8</w:t>
      </w:r>
      <w:r w:rsidR="00FA05C3" w:rsidRPr="00FE15CE">
        <w:rPr>
          <w:szCs w:val="28"/>
        </w:rPr>
        <w:t>.</w:t>
      </w:r>
      <w:r w:rsidR="00FA05C3">
        <w:rPr>
          <w:szCs w:val="28"/>
        </w:rPr>
        <w:t> </w:t>
      </w:r>
      <w:r w:rsidR="00FE15CE" w:rsidRPr="00FE15CE">
        <w:rPr>
          <w:szCs w:val="28"/>
        </w:rPr>
        <w:t>В приложении к Порядку:</w:t>
      </w:r>
    </w:p>
    <w:p w:rsidR="00DB50F7" w:rsidRPr="00FE15CE" w:rsidRDefault="00DA753E" w:rsidP="00DB50F7">
      <w:pPr>
        <w:pStyle w:val="a3"/>
        <w:spacing w:line="360" w:lineRule="auto"/>
        <w:ind w:left="0" w:firstLine="709"/>
        <w:jc w:val="both"/>
        <w:rPr>
          <w:szCs w:val="28"/>
        </w:rPr>
      </w:pPr>
      <w:r>
        <w:rPr>
          <w:szCs w:val="28"/>
        </w:rPr>
        <w:t>1)</w:t>
      </w:r>
      <w:r w:rsidR="00FA05C3">
        <w:rPr>
          <w:szCs w:val="28"/>
        </w:rPr>
        <w:t> </w:t>
      </w:r>
      <w:r w:rsidR="00DB50F7" w:rsidRPr="00FE15CE">
        <w:rPr>
          <w:szCs w:val="28"/>
        </w:rPr>
        <w:t>строк</w:t>
      </w:r>
      <w:r w:rsidR="00481342">
        <w:rPr>
          <w:szCs w:val="28"/>
        </w:rPr>
        <w:t>и</w:t>
      </w:r>
      <w:r w:rsidR="00DB50F7" w:rsidRPr="00FE15CE">
        <w:rPr>
          <w:szCs w:val="28"/>
        </w:rPr>
        <w:t xml:space="preserve"> с </w:t>
      </w:r>
      <w:r w:rsidRPr="00FE15CE">
        <w:rPr>
          <w:szCs w:val="28"/>
        </w:rPr>
        <w:t>код</w:t>
      </w:r>
      <w:r>
        <w:rPr>
          <w:szCs w:val="28"/>
        </w:rPr>
        <w:t>ами</w:t>
      </w:r>
      <w:r w:rsidRPr="00FE15CE">
        <w:rPr>
          <w:szCs w:val="28"/>
        </w:rPr>
        <w:t xml:space="preserve"> </w:t>
      </w:r>
      <w:r w:rsidR="00DB50F7" w:rsidRPr="00FE15CE">
        <w:rPr>
          <w:szCs w:val="28"/>
        </w:rPr>
        <w:t>2</w:t>
      </w:r>
      <w:r w:rsidR="00DB50F7">
        <w:rPr>
          <w:szCs w:val="28"/>
        </w:rPr>
        <w:t>5</w:t>
      </w:r>
      <w:r w:rsidR="00DB50F7" w:rsidRPr="00FE15CE">
        <w:rPr>
          <w:szCs w:val="28"/>
        </w:rPr>
        <w:t>1</w:t>
      </w:r>
      <w:r w:rsidR="00481342">
        <w:rPr>
          <w:szCs w:val="28"/>
        </w:rPr>
        <w:t xml:space="preserve"> - 253</w:t>
      </w:r>
      <w:r w:rsidR="00DB50F7" w:rsidRPr="00FE15CE">
        <w:rPr>
          <w:szCs w:val="28"/>
        </w:rPr>
        <w:t xml:space="preserve"> изложить в следующей редакции:</w:t>
      </w:r>
    </w:p>
    <w:p w:rsidR="00481342" w:rsidRDefault="00DB50F7" w:rsidP="00DB50F7">
      <w:pPr>
        <w:pStyle w:val="a3"/>
        <w:spacing w:line="360" w:lineRule="auto"/>
        <w:ind w:left="0" w:firstLine="709"/>
        <w:jc w:val="both"/>
        <w:rPr>
          <w:szCs w:val="28"/>
        </w:rPr>
      </w:pPr>
      <w:r w:rsidRPr="00FE15CE">
        <w:rPr>
          <w:szCs w:val="28"/>
        </w:rPr>
        <w:t>"2</w:t>
      </w:r>
      <w:r>
        <w:rPr>
          <w:szCs w:val="28"/>
        </w:rPr>
        <w:t>5</w:t>
      </w:r>
      <w:r w:rsidRPr="00FE15CE">
        <w:rPr>
          <w:szCs w:val="28"/>
        </w:rPr>
        <w:t>1 Перечисления текущего характера другим бюджетам бюджетной системы Российской Федерации</w:t>
      </w:r>
    </w:p>
    <w:p w:rsidR="00481342" w:rsidRDefault="00481342" w:rsidP="00DB50F7">
      <w:pPr>
        <w:pStyle w:val="a3"/>
        <w:spacing w:line="360" w:lineRule="auto"/>
        <w:ind w:left="0" w:firstLine="709"/>
        <w:jc w:val="both"/>
        <w:rPr>
          <w:szCs w:val="28"/>
        </w:rPr>
      </w:pPr>
      <w:r w:rsidRPr="00481342">
        <w:rPr>
          <w:szCs w:val="28"/>
        </w:rPr>
        <w:t>252 Перечисления текущего характера наднациональным организациям и правительствам иностранных государств</w:t>
      </w:r>
    </w:p>
    <w:p w:rsidR="00DB50F7" w:rsidRDefault="00481342" w:rsidP="00DB50F7">
      <w:pPr>
        <w:pStyle w:val="a3"/>
        <w:spacing w:line="360" w:lineRule="auto"/>
        <w:ind w:left="0" w:firstLine="709"/>
        <w:jc w:val="both"/>
        <w:rPr>
          <w:szCs w:val="28"/>
        </w:rPr>
      </w:pPr>
      <w:r w:rsidRPr="00732A16">
        <w:rPr>
          <w:szCs w:val="28"/>
        </w:rPr>
        <w:t>253 Перечисления</w:t>
      </w:r>
      <w:r w:rsidRPr="00732A16">
        <w:t xml:space="preserve"> </w:t>
      </w:r>
      <w:r w:rsidR="00CF11E8" w:rsidRPr="00AB4DB7">
        <w:rPr>
          <w:szCs w:val="28"/>
        </w:rPr>
        <w:t>текущего характера</w:t>
      </w:r>
      <w:r w:rsidR="00CF11E8" w:rsidRPr="00732A16">
        <w:rPr>
          <w:szCs w:val="28"/>
        </w:rPr>
        <w:t xml:space="preserve"> </w:t>
      </w:r>
      <w:r w:rsidRPr="00732A16">
        <w:rPr>
          <w:szCs w:val="28"/>
        </w:rPr>
        <w:t>международным организациям"</w:t>
      </w:r>
      <w:r w:rsidR="00DB50F7" w:rsidRPr="00FE15CE">
        <w:rPr>
          <w:szCs w:val="28"/>
        </w:rPr>
        <w:t>;</w:t>
      </w:r>
    </w:p>
    <w:p w:rsidR="00FE15CE" w:rsidRPr="00FE15CE" w:rsidRDefault="00DA753E" w:rsidP="00DB50F7">
      <w:pPr>
        <w:pStyle w:val="a3"/>
        <w:spacing w:line="360" w:lineRule="auto"/>
        <w:ind w:left="0" w:firstLine="709"/>
        <w:jc w:val="both"/>
        <w:rPr>
          <w:szCs w:val="28"/>
        </w:rPr>
      </w:pPr>
      <w:r>
        <w:rPr>
          <w:szCs w:val="28"/>
        </w:rPr>
        <w:lastRenderedPageBreak/>
        <w:t>2)</w:t>
      </w:r>
      <w:r w:rsidR="00FA05C3">
        <w:rPr>
          <w:szCs w:val="28"/>
        </w:rPr>
        <w:t> </w:t>
      </w:r>
      <w:r w:rsidR="00FE15CE" w:rsidRPr="00FE15CE">
        <w:rPr>
          <w:szCs w:val="28"/>
        </w:rPr>
        <w:t xml:space="preserve">после строки с кодом </w:t>
      </w:r>
      <w:r w:rsidR="00FE15CE">
        <w:rPr>
          <w:szCs w:val="28"/>
        </w:rPr>
        <w:t>253</w:t>
      </w:r>
      <w:r w:rsidR="00FE15CE" w:rsidRPr="00FE15CE">
        <w:rPr>
          <w:szCs w:val="28"/>
        </w:rPr>
        <w:t xml:space="preserve"> дополнить строк</w:t>
      </w:r>
      <w:r w:rsidR="00481342">
        <w:rPr>
          <w:szCs w:val="28"/>
        </w:rPr>
        <w:t>ами</w:t>
      </w:r>
      <w:r w:rsidR="00FE15CE" w:rsidRPr="00FE15CE">
        <w:rPr>
          <w:szCs w:val="28"/>
        </w:rPr>
        <w:t xml:space="preserve"> следующего содержания:</w:t>
      </w:r>
    </w:p>
    <w:p w:rsidR="00481342" w:rsidRDefault="00FE15CE" w:rsidP="00FE15CE">
      <w:pPr>
        <w:pStyle w:val="a3"/>
        <w:spacing w:line="360" w:lineRule="auto"/>
        <w:ind w:left="0" w:firstLine="709"/>
        <w:jc w:val="both"/>
        <w:rPr>
          <w:szCs w:val="28"/>
        </w:rPr>
      </w:pPr>
      <w:r w:rsidRPr="00FE15CE">
        <w:rPr>
          <w:szCs w:val="28"/>
        </w:rPr>
        <w:t>"</w:t>
      </w:r>
      <w:r w:rsidRPr="00E919A5">
        <w:rPr>
          <w:szCs w:val="28"/>
        </w:rPr>
        <w:t>254 Перечисления капитального характера другим бюджетам бюджетной системы Российской Федерации</w:t>
      </w:r>
    </w:p>
    <w:p w:rsidR="00481342" w:rsidRDefault="00481342" w:rsidP="00FE15CE">
      <w:pPr>
        <w:pStyle w:val="a3"/>
        <w:spacing w:line="360" w:lineRule="auto"/>
        <w:ind w:left="0" w:firstLine="709"/>
        <w:jc w:val="both"/>
        <w:rPr>
          <w:szCs w:val="28"/>
        </w:rPr>
      </w:pPr>
      <w:r w:rsidRPr="00481342">
        <w:rPr>
          <w:szCs w:val="28"/>
        </w:rPr>
        <w:t>255 Перечисления капитального характера наднациональным организациям и правительствам иностранных государств</w:t>
      </w:r>
    </w:p>
    <w:p w:rsidR="001135A7" w:rsidRDefault="00481342" w:rsidP="00D07A24">
      <w:pPr>
        <w:pStyle w:val="a3"/>
        <w:tabs>
          <w:tab w:val="left" w:pos="993"/>
        </w:tabs>
        <w:spacing w:line="360" w:lineRule="auto"/>
        <w:ind w:left="0" w:firstLine="709"/>
        <w:jc w:val="both"/>
      </w:pPr>
      <w:r w:rsidRPr="00481342">
        <w:rPr>
          <w:szCs w:val="28"/>
        </w:rPr>
        <w:t xml:space="preserve">256 Перечисления </w:t>
      </w:r>
      <w:r w:rsidR="00CF11E8" w:rsidRPr="00481342">
        <w:rPr>
          <w:szCs w:val="28"/>
        </w:rPr>
        <w:t xml:space="preserve">капитального характера </w:t>
      </w:r>
      <w:r w:rsidRPr="00481342">
        <w:rPr>
          <w:szCs w:val="28"/>
        </w:rPr>
        <w:t>международным организациям"</w:t>
      </w:r>
      <w:r w:rsidR="00DB50F7">
        <w:rPr>
          <w:szCs w:val="28"/>
        </w:rPr>
        <w:t>.</w:t>
      </w:r>
    </w:p>
    <w:sectPr w:rsidR="001135A7" w:rsidSect="00F8481A">
      <w:headerReference w:type="default" r:id="rId7"/>
      <w:footerReference w:type="default" r:id="rId8"/>
      <w:pgSz w:w="11906" w:h="16838"/>
      <w:pgMar w:top="1134" w:right="567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D02" w:rsidRDefault="00DA4D02" w:rsidP="00481342">
      <w:r>
        <w:separator/>
      </w:r>
    </w:p>
  </w:endnote>
  <w:endnote w:type="continuationSeparator" w:id="0">
    <w:p w:rsidR="00DA4D02" w:rsidRDefault="00DA4D02" w:rsidP="00481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342" w:rsidRDefault="00481342">
    <w:pPr>
      <w:pStyle w:val="a6"/>
      <w:jc w:val="center"/>
    </w:pPr>
  </w:p>
  <w:p w:rsidR="00481342" w:rsidRDefault="0048134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D02" w:rsidRDefault="00DA4D02" w:rsidP="00481342">
      <w:r>
        <w:separator/>
      </w:r>
    </w:p>
  </w:footnote>
  <w:footnote w:type="continuationSeparator" w:id="0">
    <w:p w:rsidR="00DA4D02" w:rsidRDefault="00DA4D02" w:rsidP="004813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7580765"/>
      <w:docPartObj>
        <w:docPartGallery w:val="Page Numbers (Top of Page)"/>
        <w:docPartUnique/>
      </w:docPartObj>
    </w:sdtPr>
    <w:sdtEndPr/>
    <w:sdtContent>
      <w:p w:rsidR="00481342" w:rsidRDefault="0048134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7523">
          <w:rPr>
            <w:noProof/>
          </w:rPr>
          <w:t>6</w:t>
        </w:r>
        <w:r>
          <w:fldChar w:fldCharType="end"/>
        </w:r>
      </w:p>
    </w:sdtContent>
  </w:sdt>
  <w:p w:rsidR="00481342" w:rsidRDefault="0048134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25CF9"/>
    <w:multiLevelType w:val="hybridMultilevel"/>
    <w:tmpl w:val="08A8616E"/>
    <w:lvl w:ilvl="0" w:tplc="B34E30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D9D4FB1"/>
    <w:multiLevelType w:val="hybridMultilevel"/>
    <w:tmpl w:val="082CF072"/>
    <w:lvl w:ilvl="0" w:tplc="717C15A6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" w15:restartNumberingAfterBreak="0">
    <w:nsid w:val="23C20FF2"/>
    <w:multiLevelType w:val="hybridMultilevel"/>
    <w:tmpl w:val="EFD4504E"/>
    <w:lvl w:ilvl="0" w:tplc="12B63D52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 w15:restartNumberingAfterBreak="0">
    <w:nsid w:val="629F469B"/>
    <w:multiLevelType w:val="hybridMultilevel"/>
    <w:tmpl w:val="4D86A018"/>
    <w:lvl w:ilvl="0" w:tplc="789EB80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126"/>
    <w:rsid w:val="000804A2"/>
    <w:rsid w:val="00081599"/>
    <w:rsid w:val="000828D3"/>
    <w:rsid w:val="000A74B3"/>
    <w:rsid w:val="000C18B7"/>
    <w:rsid w:val="001135A7"/>
    <w:rsid w:val="00122C07"/>
    <w:rsid w:val="002A7523"/>
    <w:rsid w:val="002B4963"/>
    <w:rsid w:val="002B50EB"/>
    <w:rsid w:val="002C04DD"/>
    <w:rsid w:val="0034795C"/>
    <w:rsid w:val="0035488A"/>
    <w:rsid w:val="0035588C"/>
    <w:rsid w:val="00362827"/>
    <w:rsid w:val="00380248"/>
    <w:rsid w:val="00391DC7"/>
    <w:rsid w:val="003F1083"/>
    <w:rsid w:val="00416021"/>
    <w:rsid w:val="0046530F"/>
    <w:rsid w:val="00467228"/>
    <w:rsid w:val="00481342"/>
    <w:rsid w:val="004C2014"/>
    <w:rsid w:val="004E3172"/>
    <w:rsid w:val="005120D5"/>
    <w:rsid w:val="00591978"/>
    <w:rsid w:val="005B05BE"/>
    <w:rsid w:val="005D38D4"/>
    <w:rsid w:val="005D5CA6"/>
    <w:rsid w:val="005F4E2A"/>
    <w:rsid w:val="006A714C"/>
    <w:rsid w:val="006B000B"/>
    <w:rsid w:val="00723BE4"/>
    <w:rsid w:val="0073695D"/>
    <w:rsid w:val="00784700"/>
    <w:rsid w:val="007A30F8"/>
    <w:rsid w:val="007F1F1E"/>
    <w:rsid w:val="00810230"/>
    <w:rsid w:val="00825EBE"/>
    <w:rsid w:val="0091540C"/>
    <w:rsid w:val="009425B6"/>
    <w:rsid w:val="00992F25"/>
    <w:rsid w:val="009A678B"/>
    <w:rsid w:val="009C1128"/>
    <w:rsid w:val="009E19C0"/>
    <w:rsid w:val="00A229BD"/>
    <w:rsid w:val="00A40224"/>
    <w:rsid w:val="00A55418"/>
    <w:rsid w:val="00AB2357"/>
    <w:rsid w:val="00AD4931"/>
    <w:rsid w:val="00AE5419"/>
    <w:rsid w:val="00B26C08"/>
    <w:rsid w:val="00BF6AAC"/>
    <w:rsid w:val="00C400D3"/>
    <w:rsid w:val="00C64435"/>
    <w:rsid w:val="00CC1400"/>
    <w:rsid w:val="00CE7E17"/>
    <w:rsid w:val="00CF11E8"/>
    <w:rsid w:val="00D01D1E"/>
    <w:rsid w:val="00D07A24"/>
    <w:rsid w:val="00DA4D02"/>
    <w:rsid w:val="00DA753E"/>
    <w:rsid w:val="00DB50F7"/>
    <w:rsid w:val="00E14B5C"/>
    <w:rsid w:val="00E417DB"/>
    <w:rsid w:val="00E52176"/>
    <w:rsid w:val="00E919A5"/>
    <w:rsid w:val="00ED04E6"/>
    <w:rsid w:val="00F376BC"/>
    <w:rsid w:val="00F8481A"/>
    <w:rsid w:val="00FA05C3"/>
    <w:rsid w:val="00FB4126"/>
    <w:rsid w:val="00FC2143"/>
    <w:rsid w:val="00FE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4128B3-3EFE-4C5B-BA97-AF528915F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12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412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813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813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813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813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6722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6722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7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1379</Words>
  <Characters>7863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КУЛИЕВ АЗРЕТ ПАХВАТДИНОВИЧ</dc:creator>
  <cp:keywords/>
  <dc:description/>
  <cp:lastModifiedBy>КУЛИЕВ АЗРЕТ ПАХВАТДИНОВИЧ</cp:lastModifiedBy>
  <cp:revision>2</cp:revision>
  <cp:lastPrinted>2021-09-20T14:38:00Z</cp:lastPrinted>
  <dcterms:created xsi:type="dcterms:W3CDTF">2021-10-13T17:29:00Z</dcterms:created>
  <dcterms:modified xsi:type="dcterms:W3CDTF">2021-10-13T17:29:00Z</dcterms:modified>
</cp:coreProperties>
</file>